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98" w:rsidRPr="00AC48D1" w:rsidRDefault="00CB5E98" w:rsidP="005137BC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180" w:right="900" w:hanging="180"/>
        <w:jc w:val="both"/>
        <w:rPr>
          <w:b/>
          <w:bCs/>
          <w:color w:val="auto"/>
        </w:rPr>
      </w:pPr>
      <w:r w:rsidRPr="00AC48D1">
        <w:rPr>
          <w:b/>
          <w:bCs/>
          <w:color w:val="auto"/>
        </w:rPr>
        <w:t xml:space="preserve">Propósito </w:t>
      </w:r>
    </w:p>
    <w:p w:rsidR="00CB5E98" w:rsidRPr="00AC48D1" w:rsidRDefault="00CB5E98" w:rsidP="005137BC">
      <w:pPr>
        <w:pStyle w:val="Default"/>
        <w:ind w:left="360" w:right="900"/>
        <w:jc w:val="both"/>
        <w:rPr>
          <w:color w:val="auto"/>
        </w:rPr>
      </w:pPr>
    </w:p>
    <w:p w:rsidR="00CB5E98" w:rsidRPr="00AC48D1" w:rsidRDefault="00CB5E98" w:rsidP="005137BC">
      <w:pPr>
        <w:pStyle w:val="Default"/>
        <w:jc w:val="both"/>
        <w:rPr>
          <w:color w:val="auto"/>
        </w:rPr>
      </w:pPr>
      <w:r w:rsidRPr="00AC48D1">
        <w:rPr>
          <w:color w:val="auto"/>
          <w:sz w:val="20"/>
          <w:szCs w:val="20"/>
        </w:rPr>
        <w:t>Aplicar los lineamientos para reclutar, seleccionar y contratar al personal adecuado para desarrollar las funciones que el puesto requiere, en las diferentes áreas del Instituto Tecnológico</w:t>
      </w:r>
      <w:r>
        <w:rPr>
          <w:color w:val="auto"/>
          <w:sz w:val="20"/>
          <w:szCs w:val="20"/>
        </w:rPr>
        <w:t>.</w:t>
      </w:r>
      <w:r w:rsidRPr="00AC48D1">
        <w:rPr>
          <w:color w:val="auto"/>
        </w:rPr>
        <w:t xml:space="preserve"> </w:t>
      </w:r>
    </w:p>
    <w:p w:rsidR="00CB5E98" w:rsidRPr="00AC48D1" w:rsidRDefault="00CB5E98" w:rsidP="005137BC">
      <w:pPr>
        <w:pStyle w:val="Default"/>
        <w:jc w:val="both"/>
        <w:rPr>
          <w:color w:val="auto"/>
        </w:rPr>
      </w:pPr>
    </w:p>
    <w:p w:rsidR="00CB5E98" w:rsidRPr="00AC48D1" w:rsidRDefault="00CB5E98" w:rsidP="005137BC">
      <w:pPr>
        <w:pStyle w:val="Default"/>
        <w:spacing w:before="60" w:after="60"/>
        <w:jc w:val="both"/>
        <w:rPr>
          <w:color w:val="auto"/>
        </w:rPr>
      </w:pPr>
      <w:r w:rsidRPr="00AC48D1">
        <w:rPr>
          <w:b/>
          <w:bCs/>
          <w:color w:val="auto"/>
        </w:rPr>
        <w:t xml:space="preserve">2. Alcance </w:t>
      </w:r>
    </w:p>
    <w:p w:rsidR="00CB5E98" w:rsidRPr="00AC48D1" w:rsidRDefault="00CB5E98" w:rsidP="005137BC">
      <w:pPr>
        <w:pStyle w:val="Default"/>
        <w:jc w:val="both"/>
        <w:rPr>
          <w:color w:val="auto"/>
        </w:rPr>
      </w:pPr>
    </w:p>
    <w:p w:rsidR="00CB5E98" w:rsidRPr="00AC48D1" w:rsidRDefault="00CB5E98" w:rsidP="005137BC">
      <w:pPr>
        <w:pStyle w:val="Default"/>
        <w:jc w:val="both"/>
        <w:rPr>
          <w:color w:val="auto"/>
        </w:rPr>
      </w:pPr>
      <w:r w:rsidRPr="00AC48D1">
        <w:rPr>
          <w:color w:val="auto"/>
          <w:sz w:val="20"/>
          <w:szCs w:val="20"/>
        </w:rPr>
        <w:t>Este procedimiento es aplicable al Departamento de Recursos Humanos de</w:t>
      </w:r>
      <w:r>
        <w:rPr>
          <w:color w:val="auto"/>
          <w:sz w:val="20"/>
          <w:szCs w:val="20"/>
        </w:rPr>
        <w:t>l Instituto</w:t>
      </w:r>
      <w:r w:rsidRPr="00AC48D1">
        <w:rPr>
          <w:color w:val="auto"/>
          <w:sz w:val="20"/>
          <w:szCs w:val="20"/>
        </w:rPr>
        <w:t xml:space="preserve"> Tecnológico</w:t>
      </w:r>
      <w:r w:rsidRPr="00AC48D1">
        <w:rPr>
          <w:color w:val="auto"/>
        </w:rPr>
        <w:t xml:space="preserve">. </w:t>
      </w:r>
    </w:p>
    <w:p w:rsidR="00CB5E98" w:rsidRPr="00AC48D1" w:rsidRDefault="00CB5E98" w:rsidP="005137BC">
      <w:pPr>
        <w:pStyle w:val="Default"/>
        <w:spacing w:before="60" w:after="60"/>
        <w:jc w:val="both"/>
        <w:rPr>
          <w:color w:val="auto"/>
        </w:rPr>
      </w:pPr>
    </w:p>
    <w:p w:rsidR="00CB5E98" w:rsidRPr="00AC48D1" w:rsidRDefault="00CB5E98" w:rsidP="005137BC">
      <w:pPr>
        <w:pStyle w:val="Default"/>
        <w:spacing w:before="60" w:after="60"/>
        <w:rPr>
          <w:color w:val="auto"/>
        </w:rPr>
      </w:pPr>
      <w:r w:rsidRPr="00AC48D1">
        <w:rPr>
          <w:b/>
          <w:bCs/>
          <w:color w:val="auto"/>
        </w:rPr>
        <w:t xml:space="preserve">3. Políticas de operación </w:t>
      </w:r>
    </w:p>
    <w:p w:rsidR="00CB5E98" w:rsidRPr="00AC48D1" w:rsidRDefault="00E006BC" w:rsidP="00E006BC">
      <w:pPr>
        <w:pStyle w:val="Default"/>
        <w:tabs>
          <w:tab w:val="left" w:pos="2505"/>
        </w:tabs>
        <w:spacing w:before="60" w:after="60"/>
        <w:jc w:val="both"/>
        <w:rPr>
          <w:color w:val="auto"/>
        </w:rPr>
      </w:pPr>
      <w:r>
        <w:rPr>
          <w:color w:val="auto"/>
        </w:rPr>
        <w:tab/>
      </w:r>
    </w:p>
    <w:p w:rsidR="00CB5E98" w:rsidRPr="00AC48D1" w:rsidRDefault="00CB5E98" w:rsidP="005137BC">
      <w:pPr>
        <w:pStyle w:val="Default"/>
        <w:ind w:left="360" w:hanging="360"/>
        <w:jc w:val="both"/>
        <w:rPr>
          <w:color w:val="auto"/>
          <w:sz w:val="20"/>
          <w:szCs w:val="20"/>
        </w:rPr>
      </w:pPr>
      <w:r w:rsidRPr="00AC48D1">
        <w:rPr>
          <w:b/>
          <w:color w:val="auto"/>
          <w:sz w:val="20"/>
          <w:szCs w:val="20"/>
        </w:rPr>
        <w:t>3.1.</w:t>
      </w:r>
      <w:r w:rsidRPr="00AC48D1">
        <w:rPr>
          <w:color w:val="auto"/>
        </w:rPr>
        <w:t xml:space="preserve"> </w:t>
      </w:r>
      <w:r w:rsidRPr="00AC48D1">
        <w:rPr>
          <w:color w:val="auto"/>
          <w:sz w:val="20"/>
          <w:szCs w:val="20"/>
        </w:rPr>
        <w:t>Es responsabilidad del Jefe del Departamento de Recursos Humanos del Instituto</w:t>
      </w:r>
      <w:r>
        <w:rPr>
          <w:color w:val="auto"/>
          <w:sz w:val="20"/>
          <w:szCs w:val="20"/>
        </w:rPr>
        <w:t xml:space="preserve"> Tecnológico</w:t>
      </w:r>
      <w:r w:rsidRPr="00AC48D1">
        <w:rPr>
          <w:color w:val="auto"/>
          <w:sz w:val="20"/>
          <w:szCs w:val="20"/>
        </w:rPr>
        <w:t xml:space="preserve"> la aplicación correcta de este procedimiento. </w:t>
      </w:r>
    </w:p>
    <w:p w:rsidR="00CB5E98" w:rsidRPr="00AC48D1" w:rsidRDefault="00CB5E98" w:rsidP="005137BC">
      <w:pPr>
        <w:pStyle w:val="Default"/>
        <w:ind w:left="360" w:hanging="360"/>
        <w:jc w:val="both"/>
        <w:rPr>
          <w:color w:val="auto"/>
          <w:sz w:val="20"/>
          <w:szCs w:val="20"/>
        </w:rPr>
      </w:pPr>
    </w:p>
    <w:p w:rsidR="00CB5E98" w:rsidRPr="00AC48D1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  <w:r w:rsidRPr="00AC48D1">
        <w:rPr>
          <w:rFonts w:cs="Arial"/>
          <w:b/>
          <w:sz w:val="20"/>
          <w:szCs w:val="20"/>
          <w:lang w:val="es-ES"/>
        </w:rPr>
        <w:t>3.2</w:t>
      </w:r>
      <w:r w:rsidRPr="00AC48D1">
        <w:rPr>
          <w:rFonts w:cs="Arial"/>
          <w:sz w:val="20"/>
          <w:szCs w:val="20"/>
          <w:lang w:val="es-ES"/>
        </w:rPr>
        <w:t xml:space="preserve">. </w:t>
      </w:r>
      <w:smartTag w:uri="urn:schemas-microsoft-com:office:smarttags" w:element="PersonName">
        <w:smartTagPr>
          <w:attr w:name="ProductID" w:val="La Comisi￳n Dictaminadora"/>
        </w:smartTagPr>
        <w:r w:rsidRPr="00AC48D1">
          <w:rPr>
            <w:rFonts w:cs="Arial"/>
            <w:sz w:val="20"/>
            <w:szCs w:val="20"/>
            <w:lang w:val="es-ES"/>
          </w:rPr>
          <w:t>La Comisión Dictaminadora</w:t>
        </w:r>
      </w:smartTag>
      <w:r w:rsidRPr="00AC48D1">
        <w:rPr>
          <w:rFonts w:cs="Arial"/>
          <w:sz w:val="20"/>
          <w:szCs w:val="20"/>
          <w:lang w:val="es-ES"/>
        </w:rPr>
        <w:t xml:space="preserve">, sólo interviene en la evaluación del expediente del Candidato. </w:t>
      </w:r>
    </w:p>
    <w:p w:rsidR="00CB5E98" w:rsidRPr="00AC48D1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</w:p>
    <w:p w:rsidR="00CB5E98" w:rsidRPr="00AC48D1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  <w:r w:rsidRPr="00AC48D1">
        <w:rPr>
          <w:rFonts w:cs="Arial"/>
          <w:b/>
          <w:sz w:val="20"/>
          <w:szCs w:val="20"/>
          <w:lang w:val="es-ES"/>
        </w:rPr>
        <w:t>3.3</w:t>
      </w:r>
      <w:r w:rsidRPr="00AC48D1">
        <w:rPr>
          <w:rFonts w:cs="Arial"/>
          <w:sz w:val="20"/>
          <w:szCs w:val="20"/>
          <w:lang w:val="es-ES"/>
        </w:rPr>
        <w:t xml:space="preserve">. El Jefe del Departamento de Recursos Humanos debe publicar las convocatorias con base en la normatividad vigente. </w:t>
      </w:r>
    </w:p>
    <w:p w:rsidR="00CB5E98" w:rsidRPr="00AC48D1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</w:p>
    <w:p w:rsidR="00CB5E98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  <w:r w:rsidRPr="00AC48D1">
        <w:rPr>
          <w:rFonts w:cs="Arial"/>
          <w:b/>
          <w:sz w:val="20"/>
          <w:szCs w:val="20"/>
          <w:lang w:val="es-ES"/>
        </w:rPr>
        <w:t>3.4</w:t>
      </w:r>
      <w:r w:rsidRPr="00AC48D1">
        <w:rPr>
          <w:rFonts w:cs="Arial"/>
          <w:sz w:val="20"/>
          <w:szCs w:val="20"/>
          <w:lang w:val="es-ES"/>
        </w:rPr>
        <w:t>. Los requisitos marcados en la convocatoria deben sujetarse a lo establecido en el Reglamento Interior de Trabajo para el Personal Docente y el Reglamento Interior de Trabajo para el Personal No Docente de</w:t>
      </w:r>
      <w:r>
        <w:rPr>
          <w:rFonts w:cs="Arial"/>
          <w:sz w:val="20"/>
          <w:szCs w:val="20"/>
          <w:lang w:val="es-ES"/>
        </w:rPr>
        <w:t>l</w:t>
      </w:r>
      <w:r w:rsidRPr="00AC48D1">
        <w:rPr>
          <w:rFonts w:cs="Arial"/>
          <w:sz w:val="20"/>
          <w:szCs w:val="20"/>
          <w:lang w:val="es-ES"/>
        </w:rPr>
        <w:t xml:space="preserve"> Instituto Tecnológico. </w:t>
      </w:r>
    </w:p>
    <w:p w:rsidR="00CB5E98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</w:p>
    <w:p w:rsidR="00CB5E98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69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240"/>
        <w:gridCol w:w="3062"/>
      </w:tblGrid>
      <w:tr w:rsidR="00CB5E98" w:rsidRPr="00D86C1F">
        <w:tc>
          <w:tcPr>
            <w:tcW w:w="99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5E98" w:rsidRPr="00D86C1F" w:rsidRDefault="00CB5E98" w:rsidP="00C206DF">
            <w:pPr>
              <w:pStyle w:val="Piedepgina"/>
              <w:jc w:val="center"/>
              <w:rPr>
                <w:rFonts w:cs="Arial"/>
                <w:b/>
              </w:rPr>
            </w:pPr>
            <w:r w:rsidRPr="00D86C1F">
              <w:rPr>
                <w:rFonts w:cs="Arial"/>
                <w:b/>
              </w:rPr>
              <w:t>CONTROL DE EMISIÓN</w:t>
            </w:r>
          </w:p>
        </w:tc>
      </w:tr>
      <w:tr w:rsidR="00CB5E98" w:rsidRPr="00D86C1F">
        <w:tc>
          <w:tcPr>
            <w:tcW w:w="3618" w:type="dxa"/>
            <w:tcBorders>
              <w:left w:val="single" w:sz="18" w:space="0" w:color="auto"/>
            </w:tcBorders>
          </w:tcPr>
          <w:p w:rsidR="00CB5E98" w:rsidRPr="00D86C1F" w:rsidRDefault="00CB5E98" w:rsidP="00C206DF">
            <w:pPr>
              <w:pStyle w:val="Piedepgina"/>
              <w:jc w:val="center"/>
              <w:rPr>
                <w:rFonts w:cs="Arial"/>
                <w:b/>
              </w:rPr>
            </w:pPr>
            <w:r w:rsidRPr="00D86C1F">
              <w:rPr>
                <w:rFonts w:cs="Arial"/>
                <w:b/>
              </w:rPr>
              <w:t>ELABORÓ</w:t>
            </w:r>
          </w:p>
        </w:tc>
        <w:tc>
          <w:tcPr>
            <w:tcW w:w="3240" w:type="dxa"/>
          </w:tcPr>
          <w:p w:rsidR="00CB5E98" w:rsidRPr="00D86C1F" w:rsidRDefault="00CB5E98" w:rsidP="00C206DF">
            <w:pPr>
              <w:pStyle w:val="Piedepgina"/>
              <w:jc w:val="center"/>
              <w:rPr>
                <w:rFonts w:cs="Arial"/>
                <w:b/>
              </w:rPr>
            </w:pPr>
            <w:r w:rsidRPr="00D86C1F">
              <w:rPr>
                <w:rFonts w:cs="Arial"/>
                <w:b/>
              </w:rPr>
              <w:t>REVISÓ</w:t>
            </w:r>
          </w:p>
        </w:tc>
        <w:tc>
          <w:tcPr>
            <w:tcW w:w="3062" w:type="dxa"/>
            <w:tcBorders>
              <w:right w:val="single" w:sz="18" w:space="0" w:color="auto"/>
            </w:tcBorders>
          </w:tcPr>
          <w:p w:rsidR="00CB5E98" w:rsidRPr="00D86C1F" w:rsidRDefault="00CB5E98" w:rsidP="00C206DF">
            <w:pPr>
              <w:pStyle w:val="Piedepgina"/>
              <w:jc w:val="center"/>
              <w:rPr>
                <w:rFonts w:cs="Arial"/>
                <w:b/>
              </w:rPr>
            </w:pPr>
            <w:r w:rsidRPr="00D86C1F">
              <w:rPr>
                <w:rFonts w:cs="Arial"/>
                <w:b/>
              </w:rPr>
              <w:t>AUTORIZÓ</w:t>
            </w:r>
          </w:p>
        </w:tc>
      </w:tr>
      <w:tr w:rsidR="00CB5E98" w:rsidRPr="00D86C1F">
        <w:trPr>
          <w:trHeight w:val="936"/>
        </w:trPr>
        <w:tc>
          <w:tcPr>
            <w:tcW w:w="3618" w:type="dxa"/>
            <w:tcBorders>
              <w:left w:val="single" w:sz="18" w:space="0" w:color="auto"/>
            </w:tcBorders>
            <w:vAlign w:val="center"/>
          </w:tcPr>
          <w:p w:rsidR="00CB5E98" w:rsidRDefault="00CB5E98" w:rsidP="00C206DF">
            <w:pPr>
              <w:pStyle w:val="Piedepgina"/>
              <w:jc w:val="center"/>
              <w:rPr>
                <w:sz w:val="20"/>
                <w:szCs w:val="20"/>
              </w:rPr>
            </w:pPr>
          </w:p>
          <w:p w:rsidR="00DB783B" w:rsidRPr="00CB4084" w:rsidRDefault="00DB783B" w:rsidP="00DB783B">
            <w:pPr>
              <w:pStyle w:val="Piedepgina"/>
              <w:jc w:val="center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M.A.E. Guilda Grizel Hernández López</w:t>
            </w:r>
          </w:p>
          <w:p w:rsidR="00CB5E98" w:rsidRPr="00313DDD" w:rsidRDefault="00CB5E98" w:rsidP="00C206DF">
            <w:pPr>
              <w:pStyle w:val="Piedepgina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Jefe de Recursos Humanos</w:t>
            </w:r>
          </w:p>
        </w:tc>
        <w:tc>
          <w:tcPr>
            <w:tcW w:w="3240" w:type="dxa"/>
            <w:vAlign w:val="center"/>
          </w:tcPr>
          <w:p w:rsidR="00CB5E98" w:rsidRDefault="00CB5E98" w:rsidP="00C206DF">
            <w:pPr>
              <w:pStyle w:val="Piedepgina"/>
              <w:jc w:val="center"/>
              <w:rPr>
                <w:rFonts w:cs="Arial"/>
                <w:sz w:val="20"/>
                <w:szCs w:val="20"/>
              </w:rPr>
            </w:pPr>
          </w:p>
          <w:p w:rsidR="00DB783B" w:rsidRDefault="000D19F8" w:rsidP="00DB783B">
            <w:pPr>
              <w:pStyle w:val="Piedepgina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Luis Carlos Santos</w:t>
            </w:r>
          </w:p>
          <w:p w:rsidR="00CB5E98" w:rsidRPr="00313DDD" w:rsidRDefault="00CB5E98" w:rsidP="00EA421B">
            <w:pPr>
              <w:pStyle w:val="Piedepgina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Subdirector de Servicios Administrativos</w:t>
            </w:r>
          </w:p>
        </w:tc>
        <w:tc>
          <w:tcPr>
            <w:tcW w:w="3062" w:type="dxa"/>
            <w:tcBorders>
              <w:right w:val="single" w:sz="18" w:space="0" w:color="auto"/>
            </w:tcBorders>
            <w:vAlign w:val="center"/>
          </w:tcPr>
          <w:p w:rsidR="00CB5E98" w:rsidRPr="00313DDD" w:rsidRDefault="00CB5E98" w:rsidP="00AB282D">
            <w:pPr>
              <w:pStyle w:val="Piedepgina"/>
              <w:jc w:val="center"/>
              <w:rPr>
                <w:rFonts w:cs="Arial"/>
                <w:sz w:val="20"/>
                <w:szCs w:val="20"/>
              </w:rPr>
            </w:pPr>
            <w:r w:rsidRPr="00313DDD">
              <w:rPr>
                <w:rFonts w:cs="Arial"/>
                <w:sz w:val="20"/>
                <w:szCs w:val="20"/>
              </w:rPr>
              <w:t>M.</w:t>
            </w:r>
            <w:r>
              <w:rPr>
                <w:rFonts w:cs="Arial"/>
                <w:sz w:val="20"/>
                <w:szCs w:val="20"/>
              </w:rPr>
              <w:t>C.</w:t>
            </w:r>
            <w:r w:rsidR="00AB282D">
              <w:rPr>
                <w:rFonts w:cs="Arial"/>
                <w:sz w:val="20"/>
                <w:szCs w:val="20"/>
              </w:rPr>
              <w:t xml:space="preserve"> Gerardo Ochoa Salcido</w:t>
            </w:r>
          </w:p>
        </w:tc>
      </w:tr>
      <w:tr w:rsidR="00CB5E98" w:rsidRPr="00D86C1F">
        <w:tc>
          <w:tcPr>
            <w:tcW w:w="3618" w:type="dxa"/>
            <w:tcBorders>
              <w:left w:val="single" w:sz="18" w:space="0" w:color="auto"/>
            </w:tcBorders>
          </w:tcPr>
          <w:p w:rsidR="00CB5E98" w:rsidRDefault="00CB5E98" w:rsidP="00C206DF">
            <w:pPr>
              <w:pStyle w:val="Piedepgina"/>
              <w:rPr>
                <w:rFonts w:cs="Arial"/>
              </w:rPr>
            </w:pPr>
            <w:r w:rsidRPr="00D86C1F">
              <w:rPr>
                <w:rFonts w:cs="Arial"/>
              </w:rPr>
              <w:t xml:space="preserve">Firma: </w:t>
            </w:r>
          </w:p>
          <w:p w:rsidR="00CB5E98" w:rsidRDefault="00CB5E98" w:rsidP="00C206DF">
            <w:pPr>
              <w:pStyle w:val="Piedepgina"/>
              <w:rPr>
                <w:rFonts w:cs="Arial"/>
              </w:rPr>
            </w:pPr>
          </w:p>
          <w:p w:rsidR="00CB5E98" w:rsidRPr="00D86C1F" w:rsidRDefault="00CB5E98" w:rsidP="00C206DF">
            <w:pPr>
              <w:pStyle w:val="Piedepgina"/>
              <w:rPr>
                <w:rFonts w:cs="Arial"/>
              </w:rPr>
            </w:pPr>
          </w:p>
        </w:tc>
        <w:tc>
          <w:tcPr>
            <w:tcW w:w="3240" w:type="dxa"/>
          </w:tcPr>
          <w:p w:rsidR="00CB5E98" w:rsidRPr="00D86C1F" w:rsidRDefault="00CB5E98" w:rsidP="00C206DF">
            <w:pPr>
              <w:pStyle w:val="Piedepgina"/>
              <w:rPr>
                <w:rFonts w:cs="Arial"/>
              </w:rPr>
            </w:pPr>
            <w:r w:rsidRPr="00D86C1F">
              <w:rPr>
                <w:rFonts w:cs="Arial"/>
              </w:rPr>
              <w:t xml:space="preserve">Firma: </w:t>
            </w:r>
          </w:p>
        </w:tc>
        <w:tc>
          <w:tcPr>
            <w:tcW w:w="3062" w:type="dxa"/>
            <w:tcBorders>
              <w:right w:val="single" w:sz="18" w:space="0" w:color="auto"/>
            </w:tcBorders>
          </w:tcPr>
          <w:p w:rsidR="00CB5E98" w:rsidRPr="00D86C1F" w:rsidRDefault="00CB5E98" w:rsidP="00C206DF">
            <w:pPr>
              <w:pStyle w:val="Piedepgina"/>
              <w:rPr>
                <w:rFonts w:cs="Arial"/>
              </w:rPr>
            </w:pPr>
            <w:r w:rsidRPr="00D86C1F">
              <w:rPr>
                <w:rFonts w:cs="Arial"/>
              </w:rPr>
              <w:t xml:space="preserve">Firma: </w:t>
            </w:r>
          </w:p>
        </w:tc>
      </w:tr>
      <w:tr w:rsidR="00CB5E98" w:rsidRPr="00D86C1F">
        <w:tc>
          <w:tcPr>
            <w:tcW w:w="3618" w:type="dxa"/>
            <w:tcBorders>
              <w:left w:val="single" w:sz="18" w:space="0" w:color="auto"/>
              <w:bottom w:val="single" w:sz="18" w:space="0" w:color="auto"/>
            </w:tcBorders>
          </w:tcPr>
          <w:p w:rsidR="00CB5E98" w:rsidRPr="00AF220A" w:rsidRDefault="00DB783B" w:rsidP="00FA7BDA">
            <w:pPr>
              <w:pStyle w:val="Piedepgina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D19F8">
              <w:rPr>
                <w:rFonts w:cs="Arial"/>
                <w:sz w:val="20"/>
                <w:szCs w:val="20"/>
              </w:rPr>
              <w:t>5 de Enero de 2020</w:t>
            </w: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CB5E98" w:rsidRPr="00AF220A" w:rsidRDefault="000D19F8" w:rsidP="00FA7BD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de Enero de 2020</w:t>
            </w:r>
          </w:p>
        </w:tc>
        <w:tc>
          <w:tcPr>
            <w:tcW w:w="3062" w:type="dxa"/>
            <w:tcBorders>
              <w:bottom w:val="single" w:sz="18" w:space="0" w:color="auto"/>
              <w:right w:val="single" w:sz="18" w:space="0" w:color="auto"/>
            </w:tcBorders>
          </w:tcPr>
          <w:p w:rsidR="00CB5E98" w:rsidRPr="00AF220A" w:rsidRDefault="000D19F8" w:rsidP="00FA7BD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de Enero de 2020</w:t>
            </w:r>
          </w:p>
        </w:tc>
      </w:tr>
    </w:tbl>
    <w:p w:rsidR="00CB5E98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</w:p>
    <w:p w:rsidR="00CB5E98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</w:p>
    <w:p w:rsidR="00CB5E98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</w:p>
    <w:p w:rsidR="00CB5E98" w:rsidRPr="00AC48D1" w:rsidRDefault="00CB5E98" w:rsidP="005137BC">
      <w:pPr>
        <w:autoSpaceDE w:val="0"/>
        <w:autoSpaceDN w:val="0"/>
        <w:adjustRightInd w:val="0"/>
        <w:spacing w:before="60" w:after="60"/>
        <w:jc w:val="both"/>
        <w:rPr>
          <w:rFonts w:cs="Arial"/>
          <w:sz w:val="20"/>
          <w:szCs w:val="20"/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rPr>
          <w:rFonts w:cs="Arial"/>
          <w:sz w:val="20"/>
          <w:szCs w:val="20"/>
          <w:lang w:val="es-ES"/>
        </w:rPr>
      </w:pPr>
    </w:p>
    <w:p w:rsidR="00CB5E98" w:rsidRDefault="00CB5E98">
      <w:pPr>
        <w:autoSpaceDE w:val="0"/>
        <w:autoSpaceDN w:val="0"/>
        <w:adjustRightInd w:val="0"/>
        <w:spacing w:before="60" w:after="60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br w:type="page"/>
      </w:r>
      <w:r w:rsidRPr="00AC48D1">
        <w:rPr>
          <w:rFonts w:cs="Arial"/>
          <w:b/>
          <w:bCs/>
          <w:lang w:val="es-ES"/>
        </w:rPr>
        <w:lastRenderedPageBreak/>
        <w:t>4. Diagrama del procedimiento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456"/>
        <w:gridCol w:w="2445"/>
        <w:gridCol w:w="2445"/>
      </w:tblGrid>
      <w:tr w:rsidR="00CB5E98" w:rsidRPr="004F222E">
        <w:tc>
          <w:tcPr>
            <w:tcW w:w="2487" w:type="dxa"/>
          </w:tcPr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4F222E">
              <w:rPr>
                <w:rFonts w:cs="Arial"/>
                <w:b/>
                <w:bCs/>
                <w:sz w:val="20"/>
                <w:szCs w:val="20"/>
                <w:lang w:val="es-ES"/>
              </w:rPr>
              <w:t>Departamento de Recursos Humanos</w:t>
            </w:r>
          </w:p>
        </w:tc>
        <w:tc>
          <w:tcPr>
            <w:tcW w:w="2487" w:type="dxa"/>
          </w:tcPr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4F222E">
              <w:rPr>
                <w:rFonts w:cs="Arial"/>
                <w:b/>
                <w:bCs/>
                <w:sz w:val="20"/>
                <w:szCs w:val="20"/>
                <w:lang w:val="es-ES"/>
              </w:rPr>
              <w:t>Comisión Dictaminadora Docente o no Docente</w:t>
            </w:r>
          </w:p>
        </w:tc>
        <w:tc>
          <w:tcPr>
            <w:tcW w:w="2488" w:type="dxa"/>
          </w:tcPr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4F222E">
              <w:rPr>
                <w:rFonts w:cs="Arial"/>
                <w:b/>
                <w:bCs/>
                <w:sz w:val="20"/>
                <w:szCs w:val="20"/>
                <w:lang w:val="es-ES"/>
              </w:rPr>
              <w:t>Jurado Calificador</w:t>
            </w:r>
          </w:p>
        </w:tc>
        <w:tc>
          <w:tcPr>
            <w:tcW w:w="2488" w:type="dxa"/>
          </w:tcPr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4F222E">
              <w:rPr>
                <w:rFonts w:cs="Arial"/>
                <w:b/>
                <w:bCs/>
                <w:sz w:val="20"/>
                <w:szCs w:val="20"/>
                <w:lang w:val="es-ES"/>
              </w:rPr>
              <w:t>Candidato.</w:t>
            </w:r>
          </w:p>
        </w:tc>
      </w:tr>
      <w:tr w:rsidR="00CB5E98" w:rsidRPr="004F222E">
        <w:trPr>
          <w:trHeight w:val="70"/>
        </w:trPr>
        <w:tc>
          <w:tcPr>
            <w:tcW w:w="2487" w:type="dxa"/>
          </w:tcPr>
          <w:p w:rsidR="00CB5E98" w:rsidRPr="004F222E" w:rsidRDefault="00010815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45720</wp:posOffset>
                      </wp:positionV>
                      <wp:extent cx="5949315" cy="4780915"/>
                      <wp:effectExtent l="9525" t="13335" r="3810" b="0"/>
                      <wp:wrapNone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9315" cy="4780915"/>
                                <a:chOff x="1350" y="3577"/>
                                <a:chExt cx="9369" cy="7529"/>
                              </a:xfrm>
                            </wpg:grpSpPr>
                            <wps:wsp>
                              <wps:cNvPr id="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0" y="4297"/>
                                  <a:ext cx="1800" cy="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BA23DA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BA23D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Elabora y Publica Convocatoria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" y="7181"/>
                                  <a:ext cx="1800" cy="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Recibe dictamen e informa al candidato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0" y="6277"/>
                                  <a:ext cx="1800" cy="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Elabora y aplica Examen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39" y="8081"/>
                                  <a:ext cx="1800" cy="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A36992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Recibe resultados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9" y="7181"/>
                                  <a:ext cx="1800" cy="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Evalúa examen y dictamina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0" y="4117"/>
                                  <a:ext cx="1800" cy="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Integra Expediente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" y="5561"/>
                                  <a:ext cx="198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Recibe, revisa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 solicitudes</w:t>
                                    </w: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y envía e</w:t>
                                    </w: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xpediente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9" y="6101"/>
                                  <a:ext cx="1800" cy="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Define lugar y fecha de evaluació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48" y="6825"/>
                                  <a:ext cx="1800" cy="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Presenta Examen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1" y="7181"/>
                                  <a:ext cx="1800" cy="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Califica </w:t>
                                    </w:r>
                                  </w:p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196419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Examen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0" y="3577"/>
                                  <a:ext cx="1440" cy="505"/>
                                  <a:chOff x="1530" y="3577"/>
                                  <a:chExt cx="1440" cy="505"/>
                                </a:xfrm>
                              </wpg:grpSpPr>
                              <wps:wsp>
                                <wps:cNvPr id="19" name="AutoShap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30" y="3577"/>
                                    <a:ext cx="1440" cy="360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45" y="3577"/>
                                    <a:ext cx="900" cy="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B5E98" w:rsidRPr="00BA23DA" w:rsidRDefault="00CB5E98" w:rsidP="005C5D45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 w:rsidRPr="00BA23DA"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Inicio.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0" y="393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0" y="4477"/>
                                  <a:ext cx="5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2" y="5381"/>
                                  <a:ext cx="2" cy="1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52" y="5377"/>
                                  <a:ext cx="7558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10" y="483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7" y="645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0" y="6817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6817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90" y="6457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0" y="645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01" y="7357"/>
                                  <a:ext cx="529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70" y="7537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50" y="7537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0" y="807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0" y="8437"/>
                                  <a:ext cx="6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6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04" y="9146"/>
                                  <a:ext cx="1488" cy="1080"/>
                                  <a:chOff x="8910" y="9337"/>
                                  <a:chExt cx="1488" cy="1080"/>
                                </a:xfrm>
                              </wpg:grpSpPr>
                              <wps:wsp>
                                <wps:cNvPr id="37" name="AutoShap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10" y="9337"/>
                                    <a:ext cx="1440" cy="1080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58" y="9697"/>
                                    <a:ext cx="14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B5E98" w:rsidRPr="00A36992" w:rsidRDefault="00CB5E98" w:rsidP="005C5D45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 w:rsidRPr="00A36992"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Favorable?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0" y="87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" y="9161"/>
                                  <a:ext cx="1800" cy="10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5E98" w:rsidRPr="00196419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Elabora documentación e integra expediente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50" y="9697"/>
                                  <a:ext cx="5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2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52" y="10601"/>
                                  <a:ext cx="1798" cy="505"/>
                                  <a:chOff x="1530" y="3577"/>
                                  <a:chExt cx="1440" cy="505"/>
                                </a:xfrm>
                              </wpg:grpSpPr>
                              <wps:wsp>
                                <wps:cNvPr id="43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30" y="3577"/>
                                    <a:ext cx="1440" cy="360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45" y="3577"/>
                                    <a:ext cx="900" cy="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B5E98" w:rsidRPr="00BA23DA" w:rsidRDefault="00CB5E98" w:rsidP="005C5D45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Termino</w:t>
                                      </w:r>
                                      <w:r w:rsidRPr="00BA23DA">
                                        <w:rPr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0" y="1023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52" y="10781"/>
                                  <a:ext cx="6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2" y="394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A36992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59" y="376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" y="520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2" y="682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0" y="699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69" y="718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9" y="646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592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2" y="8801"/>
                                  <a:ext cx="53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A36992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1" y="9345"/>
                                  <a:ext cx="54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0" y="10421"/>
                                  <a:ext cx="729" cy="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10" y="573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9" y="7721"/>
                                  <a:ext cx="53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E98" w:rsidRPr="00A36992" w:rsidRDefault="00CB5E98" w:rsidP="005C5D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A36992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3" o:spid="_x0000_s1026" style="position:absolute;margin-left:9pt;margin-top:3.6pt;width:468.45pt;height:376.45pt;z-index:251660288" coordorigin="1350,3577" coordsize="9369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HPfgsAAOWjAAAOAAAAZHJzL2Uyb0RvYy54bWzsXdtu29oRfS/QfyD47oj3ixDlILHstEDa&#10;Bjhp32mJkohSpErSkXOK/ntnXzi8SVF8bG6VzfjB0JUih4trz8xae/PtL0/7VPsaF2WSZwvdfGPo&#10;Wpyt8nWSbRf637/c3wS6VlZRto7SPIsX+re41H9598c/vD0e5rGV7/J0HRcabCQr58fDQt9V1WE+&#10;m5WrXbyPyjf5Ic7gzU1e7KMKnhbb2bqIjrD1fTqzDMObHfNifSjyVVyW8OpSvKm/49vfbOJV9bfN&#10;powrLV3osG8V/1/w/w/s/+zd22i+LaLDLlnJ3Yh+x17soySDH8VNLaMq0h6LZLCpfbIq8jLfVG9W&#10;+X6WbzbJKubHAEdjGr2j+Vjkjwd+LNv5cXvAMEFoe3H63Ztd/fXr50JL1gvd17Us2sMp4r+q2Sw0&#10;x8N2Dp/4WBx+PXwuxPHBw0/56p8lvD3rv8+eb8WHtYfjX/I1bC56rHIemqdNsWebgIPWnvgZ+IZn&#10;IH6qtBW86IZOaJuurq3gPccPjBCe8HO02sGJZN8zbRdOJLxtu75fv3cnvx/aXii+7LtWyN6dRXPx&#10;w3xn5c6xIwO8lU1Iy5eF9NdddIj5mSpZwGRIAfsipF/Y8X3InzRHRJV/iIVUq57gZTgoHqFSRFbL&#10;8ttdlG3j90WRH3dxtIa9M/nBsN2G7YuzwZ6UbCOXQo0hc6xQhqwOuBkYEE0W7cDjkcZ4RfNDUVYf&#10;43yvsQcLvYCLie9m9PVTWYnQ1h9h57XM02R9n6Qpf1JsH27TQvsawYV3z//k2eh8LM2040IPXcsV&#10;ATi7CYP/ndrEPqmAQdJkD4eAH4rmLGx32Zpjp4qSVDyGo0szDlwROgGE6unhCT7I4vmQr79BRItc&#10;MAUwGzzY5cVvunYElljo5b8eoyLWtfTPGZyV0HQcRiv8ieP6Fjwp2u88tN+JshVsaqFXuiYe3laC&#10;ih4PRbLdwS8JHGT5e7hoNgkPcrNXcr8BtorwC5dSD78cIi0QKsOvxS953wz4dRDNT+A39CQ8aqKp&#10;wflT4JdzOA9OAxiCsYgKXJQ9HHOoKMexZ4ewK8C1nlUPXUMc+ybh2GJXMuGYh6BJJ0xzgGM+mivH&#10;ceDbMDSwnME4z8eEY0hRCccn0mITBvMeHwd1oGRyqyavsANWLQCOv5dXEI6hEqtPD6XHrfLOtAc4&#10;5iWnej4OTZFXOKZ5tr4jHEN7gXB8io+dAY4BTzIDU0rI0KgQhZ7rev1CLwwA46xREULHAnbuZ21U&#10;8JIG6xci5DYhQ+Owl1hAznwNIGNm4ZlGH8hNx406FtB1pkpv2DiGFsAAyFgTK2XkwHegi81aFgH0&#10;aOFcnWq9UWoBpTAB+VRqgaoSSiCQNV+DkT0HiJhqPQj9eQ2EpxZYwkwntZCiI2sZcr1Sym8m6m9C&#10;0jRlGTuepmm6tijEGm0SG7xcKGL5q2tIIm0kzeHXVrs7KWkKhan1RUx8r6BomigJMYWKq56aUGhb&#10;RS/X/8aSMoehGkbY9i5UCJs0P4LEWlTvUxAPs6iKPwsLwf+nvjmdK1mBKM8k2n6RgOWU0tzKDBwo&#10;WIARhmzBalxe7EqywGv+2ap8ljNJniduTPmO5viCHAd4QgeCfp3acdfKv0MjvAvuAufGsby7G8dY&#10;Lm/e3986N9696btLe3l7uzT/w64W05nvkvU6ztjP1A4a0/kxO4X08gjvC3poOg6B8keMBLPubvAx&#10;Dmihd0im5RgfrPDm3gv8G+fecW9C3whuDDP8EHqGEzrL++4hfUqy+OWHpNrhgGeE7X4TCjjdEBJ+&#10;omHg6NsfaqFUpmZTYYxmCFRkibBQg+PgEO1WOfbdZsIjtXrKpEcKnTx8pPzy7QB+KN4O4GcAyEZ8&#10;pT4dF408llV7n0K71+iVfHFx6EsBFN8b5ZAemFPmxdAFA5v04Jzw42gVD0hVJGB2SsFTA1agfbwG&#10;b00MXkL2qMlWG/CKAvT6LIWBOks+5684cXmxo2OnXp2hx0LlTaAXi1aEYjQfD71g7BPZseP07Q+u&#10;DykbH/AuZG4E31caZCcJXxTcBHyxVFUCXyBfKU7YfdcDvM4KNEjoJGWdsaARen9m9KLMxtELdYhM&#10;tsZDr7ZJk8M/alupNF63cNynYd91oWfCoDwdIFOO0Jov8ax5ADwphVxQpq+yawZtflkfC5i2BbSR&#10;MtyTMA2D2tQQnMl1XbBei7P/v0+3hNJXRikqZAKlbXVsJJSybgJSqAfCBtCk5wBhwrkVRQmbwTLB&#10;Ooyw+crYRNFLYLMteKnApqyyvGBgBvNY85MN79MhTmoSKG8SoGwm4CtVMz7xbHz4up4vmgRD+PLZ&#10;VYRedY34SfYIUKEU6EXL53hVVisxCMx6hg9MBuwmBo2OOx3ypczgdTMD5g4Q2qMAZ1t3HJ9aQ0+6&#10;EyBr7YFzglkrJQaqEwO7q31Z6N0cj1p5Z+BPvQZWAEslCCsXCOddkmWT/ifWvyIcK8dxVwWzFKhg&#10;J3GMqa7v9jtclOoq9pxMMdW1u3KYWO9kXC/CSRyjrks4Ziv+XNU7NUkcd4UxSFKh7hgXx62SDT01&#10;gdGXwyaYFVPF9soVW1cNgxT4Oth0+hmC59TzIafTTqBUt5Pqnpm2YKO0JVdik9rWeNMWgtAACgZZ&#10;AJaz4i2JRs4ynUA6AkwDAAfgB4dYvRRbUM87D+0anu15C/1voom5cW0yw6S0wOHqdqMsxQb7Jzsv&#10;zcQFyJ+ai7le4G6sNdhOxGo4caGOMUZqYPfGmQvLeJWwRRe/5+V8vpH6VUyfr7Ai21T8x2qwi4IM&#10;TqKz26KMuoUEg5D5gxhReIOFBHF+00UL8qWFBDGHFYv10ZQFmrIgxk222KUYL9iKjWLKAiZkU6GM&#10;ZvBTNfR1FTFbrSKGokPg9yljguUVZbCdDFbBdD22vGpvuh4kyN28Tc1qYbg4TWgOFqfBNT1Mw+d7&#10;dz6DuzT6TTdpa0gZ3XhTIWUleZzT1c9EyTRun+v7/dphFkfzcFRPdsVk97WmkZ3pKjgoesmuglS9&#10;xusqIF+ahjdYBMkPZVthyqshOCjAtJoK7UlJYzcVfmi9iYv1GPYUaDWEn26Jdwe1F+wtiFkVclxS&#10;11ug1RBoNYTmlhGvdr+HF6yGgO3hqWSxylsLbP2Slp8REtymMBvfz4jKrWlYtf5Q99Spt0AGmtZ9&#10;oU5PdQSxqwNfLFsVGxrBQCNmlkP3oD+1nHTeyVdkKrpkKG82aRwOX4BmdWmc5YcCy3YohoNGS2aF&#10;CDfnXqxILvXIsGgmhYgWtbq0qBVKpVNJ49Q0I4eiMtSCTfqmjjFMw3ZBogJV2fb7jXWijGfdUO9s&#10;D7GzaBZRxiXKQImUKKO1vL6DQnKTZGCklCYZ2Fp22VQgIC1KMrgP7PnaITFG696gL+gVoSRNjNFi&#10;DLYSRU+8FwZT5d1lLEvgPgbEGDNaaxcazGzgAJ9GhzSf6V19AWPg7FlijDZjoEeiyTEwUkpzjGYp&#10;h7BvXKOqhKoSvNO5OsbAecrEGG3GQGNLwxgYKaWM4XpnbydKjEGMcQXGQC8SMUabMdC21TAGRkop&#10;Y8DNAX3R+vQcan0aVJYw28tVy5JmVWqijDZlDG1y0Nu4hlriB8xGDmKJG1IjgxiD++Suyxho+iLG&#10;aDMGWuMwyXAxUkqTDGx9BkFfLHFt6cInRwbdZkxZIwPuQiRHTmKMNmOgG7FhDIyUUsYI2A1u+DR/&#10;Gxy+HXnVZSIwW4OZGIMYQx1joJeRGKPNGEPXp4uRUssY9UpApuH0yxK/XpPVdl84NZpsn5Umb3xI&#10;Hq4LHi4LzYxEGW3KGNo+XYyUUspwbXl/J9fvT94htYTUEvVqCdz4jMoSdm9gac6S94Nj3uyeh8vF&#10;SClljEYt8f1+kgFsQnVJyoywdMP0ubq6ZHK2Tz5F+Lg9cOfbFpY72CWrZVRF7ef8ttTz2Mp3ebqO&#10;i3f/BQAA//8DAFBLAwQUAAYACAAAACEAl3LG0N4AAAAIAQAADwAAAGRycy9kb3ducmV2LnhtbEyP&#10;QUvDQBCF74L/YRnBm92k2trGbEop6qkUbAXxNk2mSWh2NmS3SfrvHU96/HjDm++lq9E2qqfO144N&#10;xJMIFHHuippLA5+Ht4cFKB+QC2wck4EreVhltzcpJoUb+IP6fSiVlLBP0EAVQpto7fOKLPqJa4kl&#10;O7nOYhDsSl10OEi5bfQ0iubaYs3yocKWNhXl5/3FGngfcFg/xq/99nzaXL8Ps93XNiZj7u/G9Quo&#10;QGP4O4ZffVGHTJyO7sKFV43wQqYEA89TUBIvZ09LUEfheRSDzlL9f0D2AwAA//8DAFBLAQItABQA&#10;BgAIAAAAIQC2gziS/gAAAOEBAAATAAAAAAAAAAAAAAAAAAAAAABbQ29udGVudF9UeXBlc10ueG1s&#10;UEsBAi0AFAAGAAgAAAAhADj9If/WAAAAlAEAAAsAAAAAAAAAAAAAAAAALwEAAF9yZWxzLy5yZWxz&#10;UEsBAi0AFAAGAAgAAAAhAOLTIc9+CwAA5aMAAA4AAAAAAAAAAAAAAAAALgIAAGRycy9lMm9Eb2Mu&#10;eG1sUEsBAi0AFAAGAAgAAAAhAJdyxtDeAAAACAEAAA8AAAAAAAAAAAAAAAAA2A0AAGRycy9kb3du&#10;cmV2LnhtbFBLBQYAAAAABAAEAPMAAADjD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1350;top:4297;width:1800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CB5E98" w:rsidRPr="00BA23DA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BA23D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Elabora y Publica Convocatoria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left:1352;top:7181;width:180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Recibe dictamen e informa al candidato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6390;top:6277;width:180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Elabora y aplica Examen</w:t>
                              </w:r>
                            </w:p>
                          </w:txbxContent>
                        </v:textbox>
                      </v:shape>
                      <v:shape id="Text Box 7" o:spid="_x0000_s1030" type="#_x0000_t202" style="position:absolute;left:8739;top:8081;width:180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36992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Recibe resultados</w:t>
                              </w:r>
                            </w:p>
                          </w:txbxContent>
                        </v:textbox>
                      </v:shape>
                      <v:shape id="Text Box 8" o:spid="_x0000_s1031" type="#_x0000_t202" style="position:absolute;left:3869;top:7181;width:180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Evalúa examen y dictamina</w:t>
                              </w:r>
                            </w:p>
                          </w:txbxContent>
                        </v:textbox>
                      </v:shape>
                      <v:shape id="Text Box 9" o:spid="_x0000_s1032" type="#_x0000_t202" style="position:absolute;left:8910;top:4117;width:180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Integra Expediente</w:t>
                              </w:r>
                            </w:p>
                          </w:txbxContent>
                        </v:textbox>
                      </v:shape>
                      <v:shape id="Text Box 10" o:spid="_x0000_s1033" type="#_x0000_t202" style="position:absolute;left:1352;top:5561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Recibe, revisa</w:t>
                              </w: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 solicitudes</w:t>
                              </w: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y envía e</w:t>
                              </w: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xpediente</w:t>
                              </w: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11" o:spid="_x0000_s1034" type="#_x0000_t202" style="position:absolute;left:3869;top:6101;width:180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Define lugar y fecha de evaluació</w:t>
                              </w: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2" o:spid="_x0000_s1035" type="#_x0000_t202" style="position:absolute;left:8748;top:6825;width:180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Presenta Examen</w:t>
                              </w:r>
                            </w:p>
                          </w:txbxContent>
                        </v:textbox>
                      </v:shape>
                      <v:shape id="Text Box 13" o:spid="_x0000_s1036" type="#_x0000_t202" style="position:absolute;left:6401;top:7181;width:180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CB5E98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Califica </w:t>
                              </w:r>
                            </w:p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196419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Examen</w:t>
                              </w:r>
                            </w:p>
                          </w:txbxContent>
                        </v:textbox>
                      </v:shape>
                      <v:group id="Group 14" o:spid="_x0000_s1037" style="position:absolute;left:1530;top:3577;width:1440;height:505" coordorigin="1530,3577" coordsize="1440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AutoShape 15" o:spid="_x0000_s1038" type="#_x0000_t176" style="position:absolute;left:1530;top:357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h5sIA&#10;AADbAAAADwAAAGRycy9kb3ducmV2LnhtbERPTWvCQBC9F/wPywje6iYKVlM3IorSQy+NgtdpdpoN&#10;zc6G7Bpjf323UPA2j/c5681gG9FT52vHCtJpAoK4dLrmSsH5dHhegvABWWPjmBTcycMmHz2tMdPu&#10;xh/UF6ESMYR9hgpMCG0mpS8NWfRT1xJH7st1FkOEXSV1h7cYbhs5S5KFtFhzbDDY0s5Q+V1crYLh&#10;/edzdT2mZRHMcvFymff77VkqNRkP21cQgYbwEP+733Scv4K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+HmwgAAANsAAAAPAAAAAAAAAAAAAAAAAJgCAABkcnMvZG93&#10;bnJldi54bWxQSwUGAAAAAAQABAD1AAAAhwMAAAAA&#10;"/>
                        <v:shape id="Text Box 16" o:spid="_x0000_s1039" type="#_x0000_t202" style="position:absolute;left:1845;top:3577;width:90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<v:textbox>
                            <w:txbxContent>
                              <w:p w:rsidR="00CB5E98" w:rsidRPr="00BA23DA" w:rsidRDefault="00CB5E98" w:rsidP="005C5D4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BA23DA"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  <w:t>Inicio.</w:t>
                                </w:r>
                              </w:p>
                            </w:txbxContent>
                          </v:textbox>
                        </v:shape>
                      </v:group>
                      <v:line id="Line 17" o:spid="_x0000_s1040" style="position:absolute;visibility:visible;mso-wrap-style:square" from="2250,3937" to="2250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  <v:stroke endarrow="block"/>
                      </v:line>
                      <v:line id="Line 18" o:spid="_x0000_s1041" style="position:absolute;visibility:visible;mso-wrap-style:square" from="3150,4477" to="8910,4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  <v:stroke endarrow="block"/>
                      </v:line>
                      <v:line id="Line 19" o:spid="_x0000_s1042" style="position:absolute;visibility:visible;mso-wrap-style:square" from="2252,5381" to="2254,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  <v:stroke endarrow="block"/>
                      </v:line>
                      <v:line id="Line 20" o:spid="_x0000_s1043" style="position:absolute;flip:y;visibility:visible;mso-wrap-style:square" from="2252,5377" to="9810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<v:line id="Line 21" o:spid="_x0000_s1044" style="position:absolute;flip:y;visibility:visible;mso-wrap-style:square" from="9810,4837" to="9810,5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<v:line id="Line 22" o:spid="_x0000_s1045" style="position:absolute;visibility:visible;mso-wrap-style:square" from="2267,6458" to="2267,6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23" o:spid="_x0000_s1046" style="position:absolute;visibility:visible;mso-wrap-style:square" from="2250,6817" to="3870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    <v:stroke endarrow="block"/>
                      </v:line>
                      <v:line id="Line 24" o:spid="_x0000_s1047" style="position:absolute;visibility:visible;mso-wrap-style:square" from="5670,6817" to="6390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      <v:stroke endarrow="block"/>
                      </v:line>
                      <v:line id="Line 25" o:spid="_x0000_s1048" style="position:absolute;visibility:visible;mso-wrap-style:square" from="8190,6457" to="9630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26" o:spid="_x0000_s1049" style="position:absolute;visibility:visible;mso-wrap-style:square" from="9630,6457" to="9630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line id="Line 27" o:spid="_x0000_s1050" style="position:absolute;flip:x;visibility:visible;mso-wrap-style:square" from="8201,7357" to="8730,7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    <v:stroke endarrow="block"/>
                      </v:line>
                      <v:line id="Line 28" o:spid="_x0000_s1051" style="position:absolute;flip:x;visibility:visible;mso-wrap-style:square" from="5670,7537" to="6390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      <v:stroke endarrow="block"/>
                      </v:line>
                      <v:line id="Line 29" o:spid="_x0000_s1052" style="position:absolute;flip:x;visibility:visible;mso-wrap-style:square" from="3150,7537" to="3870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    <v:stroke endarrow="block"/>
                      </v:line>
                      <v:line id="Line 30" o:spid="_x0000_s1053" style="position:absolute;visibility:visible;mso-wrap-style:square" from="2250,8077" to="2250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31" o:spid="_x0000_s1054" style="position:absolute;visibility:visible;mso-wrap-style:square" from="2250,8437" to="8730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group id="Group 32" o:spid="_x0000_s1055" style="position:absolute;left:8904;top:9146;width:1488;height:1080" coordorigin="8910,9337" coordsize="148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AutoShape 33" o:spid="_x0000_s1056" type="#_x0000_t110" style="position:absolute;left:8910;top:9337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DrsQA&#10;AADbAAAADwAAAGRycy9kb3ducmV2LnhtbESPQWvCQBSE7wX/w/IKvdVNVbSkriJCaQ8iVsXza/aZ&#10;hOa9DdnVRH+9Kwg9DjPzDTOdd1ypMzW+dGLgrZ+AIsmcLSU3sN99vr6D8gHFYuWEDFzIw3zWe5pi&#10;al0rP3TehlxFiPgUDRQh1KnWPiuI0fddTRK9o2sYQ5RNrm2DbYRzpQdJMtaMpcSFAmtaFpT9bU9s&#10;YPM72nC7uh55dR0duDp9TQ7roTEvz93iA1SgLvyHH+1va2A4gfuX+AP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UQ67EAAAA2wAAAA8AAAAAAAAAAAAAAAAAmAIAAGRycy9k&#10;b3ducmV2LnhtbFBLBQYAAAAABAAEAPUAAACJAwAAAAA=&#10;"/>
                        <v:shape id="Text Box 34" o:spid="_x0000_s1057" type="#_x0000_t202" style="position:absolute;left:8958;top:969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:rsidR="00CB5E98" w:rsidRPr="00A36992" w:rsidRDefault="00CB5E98" w:rsidP="005C5D4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A36992"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  <w:t>Favorable?</w:t>
                                </w:r>
                              </w:p>
                            </w:txbxContent>
                          </v:textbox>
                        </v:shape>
                      </v:group>
                      <v:line id="Line 35" o:spid="_x0000_s1058" style="position:absolute;visibility:visible;mso-wrap-style:square" from="9630,8797" to="9630,9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  <v:stroke endarrow="block"/>
                      </v:line>
                      <v:shape id="Text Box 36" o:spid="_x0000_s1059" type="#_x0000_t202" style="position:absolute;left:1352;top:9161;width:1800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<v:textbox>
                          <w:txbxContent>
                            <w:p w:rsidR="00CB5E98" w:rsidRPr="00196419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Elabora documentación e integra expediente</w:t>
                              </w:r>
                            </w:p>
                          </w:txbxContent>
                        </v:textbox>
                      </v:shape>
                      <v:line id="Line 37" o:spid="_x0000_s1060" style="position:absolute;flip:x;visibility:visible;mso-wrap-style:square" from="3150,9697" to="8910,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      <v:stroke endarrow="block"/>
                      </v:line>
                      <v:group id="Group 38" o:spid="_x0000_s1061" style="position:absolute;left:1352;top:10601;width:1798;height:505" coordorigin="1530,3577" coordsize="1440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AutoShape 39" o:spid="_x0000_s1062" type="#_x0000_t176" style="position:absolute;left:1530;top:357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5EcUA&#10;AADbAAAADwAAAGRycy9kb3ducmV2LnhtbESPQWvCQBSE70L/w/IKvdVNarGauhFRWjx4aRS8PrOv&#10;2dDs25BdY9pf7woFj8PMfMMsloNtRE+drx0rSMcJCOLS6ZorBYf9x/MMhA/IGhvHpOCXPCzzh9EC&#10;M+0u/EV9ESoRIewzVGBCaDMpfWnIoh+7ljh6366zGKLsKqk7vES4beRLkkylxZrjgsGW1obKn+Js&#10;FQy7v9P8/JmWRTCz6dtx0m9WB6nU0+OwegcRaAj38H97qxW8TuD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PkRxQAAANsAAAAPAAAAAAAAAAAAAAAAAJgCAABkcnMv&#10;ZG93bnJldi54bWxQSwUGAAAAAAQABAD1AAAAigMAAAAA&#10;"/>
                        <v:shape id="Text Box 40" o:spid="_x0000_s1063" type="#_x0000_t202" style="position:absolute;left:1845;top:3577;width:90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<v:textbox>
                            <w:txbxContent>
                              <w:p w:rsidR="00CB5E98" w:rsidRPr="00BA23DA" w:rsidRDefault="00CB5E98" w:rsidP="005C5D4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  <w:t>Termino</w:t>
                                </w:r>
                                <w:r w:rsidRPr="00BA23DA">
                                  <w:rPr>
                                    <w:sz w:val="20"/>
                                    <w:szCs w:val="20"/>
                                    <w:lang w:val="es-ES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</v:group>
                      <v:line id="Line 41" o:spid="_x0000_s1064" style="position:absolute;visibility:visible;mso-wrap-style:square" from="2250,10237" to="2250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    <v:stroke endarrow="block"/>
                      </v:line>
                      <v:line id="Line 42" o:spid="_x0000_s1065" style="position:absolute;flip:x;visibility:visible;mso-wrap-style:square" from="3152,10781" to="9632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      <v:stroke endarrow="block"/>
                      </v:line>
                      <v:shape id="Text Box 43" o:spid="_x0000_s1066" type="#_x0000_t202" style="position:absolute;left:2792;top:39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36992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4" o:spid="_x0000_s1067" type="#_x0000_t202" style="position:absolute;left:10359;top:37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5" o:spid="_x0000_s1068" type="#_x0000_t202" style="position:absolute;left:1352;top:520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6" o:spid="_x0000_s1069" type="#_x0000_t202" style="position:absolute;left:2792;top:682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47" o:spid="_x0000_s1070" type="#_x0000_t202" style="position:absolute;left:8190;top:69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48" o:spid="_x0000_s1071" type="#_x0000_t202" style="position:absolute;left:5669;top:71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49" o:spid="_x0000_s1072" type="#_x0000_t202" style="position:absolute;left:10179;top:64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0" o:spid="_x0000_s1073" type="#_x0000_t202" style="position:absolute;left:7841;top:592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" o:spid="_x0000_s1074" type="#_x0000_t202" style="position:absolute;left:2792;top:8801;width:5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36992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2" o:spid="_x0000_s1075" type="#_x0000_t202" style="position:absolute;left:8381;top:9345;width:54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SI</w:t>
                              </w:r>
                            </w:p>
                          </w:txbxContent>
                        </v:textbox>
                      </v:shape>
                      <v:shape id="Text Box 53" o:spid="_x0000_s1076" type="#_x0000_t202" style="position:absolute;left:8910;top:10421;width:72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54" o:spid="_x0000_s1077" type="#_x0000_t202" style="position:absolute;left:5310;top:57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5" o:spid="_x0000_s1078" type="#_x0000_t202" style="position:absolute;left:10179;top:7721;width:53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CB5E98" w:rsidRPr="00A36992" w:rsidRDefault="00CB5E98" w:rsidP="005C5D4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36992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2487" w:type="dxa"/>
          </w:tcPr>
          <w:p w:rsidR="00CB5E98" w:rsidRPr="004F222E" w:rsidRDefault="00CB5E98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2488" w:type="dxa"/>
          </w:tcPr>
          <w:p w:rsidR="00CB5E98" w:rsidRPr="004F222E" w:rsidRDefault="00010815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9192260</wp:posOffset>
                      </wp:positionV>
                      <wp:extent cx="1143000" cy="685800"/>
                      <wp:effectExtent l="6985" t="6350" r="12065" b="12700"/>
                      <wp:wrapNone/>
                      <wp:docPr id="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5E98" w:rsidRPr="00BA23DA" w:rsidRDefault="00CB5E98" w:rsidP="005C5D45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ahlk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56" o:spid="_x0000_s1079" type="#_x0000_t202" style="position:absolute;margin-left:3.85pt;margin-top:723.8pt;width:90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w1MQIAAFkEAAAOAAAAZHJzL2Uyb0RvYy54bWysVM1u2zAMvg/YOwi6L3ayJE2NOEWXLsOA&#10;7gdo9wCyLNvCJFGTlNjZ04+S0zTdsMswHwRSpD6SH0mvbwatyEE4L8GUdDrJKRGGQy1NW9Jvj7s3&#10;K0p8YKZmCowo6VF4erN5/Wrd20LMoANVC0cQxPiityXtQrBFlnneCc38BKwwaGzAaRZQdW1WO9Yj&#10;ulbZLM+XWQ+utg648B5v70Yj3ST8phE8fGkaLwJRJcXcQjpdOqt4Zps1K1rHbCf5KQ32D1loJg0G&#10;PUPdscDI3sk/oLTkDjw0YcJBZ9A0kotUA1YzzX+r5qFjVqRakBxvzzT5/wfLPx++OiLrki4pMUxj&#10;ix7FEMg7GMhiGenprS/Q68GiXxjwHtucSvX2Hvh3TwxsO2Zacesc9J1gNaY3jS+zi6cjjo8gVf8J&#10;aozD9gES0NA4HblDNgiiY5uO59bEXHgMOZ2/zXM0cbQtV4sVyjEEK55eW+fDBwGaRKGkDluf0Nnh&#10;3ofR9cklBvOgZL2TSiXFtdVWOXJgOCa79J3QX7gpQ/qSXi9mi5GAv0JgpjHZMeoLCC0DzruSuqRY&#10;wsmJFZG296bGB6wITKpRxuqUOfEYqRtJDEM1pI7NrmKESHIF9RGZdTDON+4jCh24n5T0ONsl9T/2&#10;zAlK1EeD3bmezudxGZIyX1zNUHGXlurSwgxHqJIGSkZxG8YF2lsn2w4jjfNg4BY72shE9nNWp/xx&#10;flO7TrsWF+RST17Pf4TNLwAAAP//AwBQSwMEFAAGAAgAAAAhALZUUvLfAAAACwEAAA8AAABkcnMv&#10;ZG93bnJldi54bWxMj0tPwzAQhO9I/Adrkbgg6gB5EeJUCAlEb1AQXN14m0T4EWw3Df+ezQluuzOj&#10;2W/r9Ww0m9CHwVkBV6sEGNrWqcF2At7fHi9LYCFKq6R2FgX8YIB1c3pSy0q5o33FaRs7RiU2VFJA&#10;H+NYcR7aHo0MKzeiJW/vvJGRVt9x5eWRyo3m10mScyMHSxd6OeJDj+3X9mAElOnz9Bk2Ny8fbb7X&#10;t/GimJ6+vRDnZ/P9HbCIc/wLw4JP6NAQ084drApMCygKCpKcpkUObAmUi7SjIcuyHHhT8/8/NL8A&#10;AAD//wMAUEsBAi0AFAAGAAgAAAAhALaDOJL+AAAA4QEAABMAAAAAAAAAAAAAAAAAAAAAAFtDb250&#10;ZW50X1R5cGVzXS54bWxQSwECLQAUAAYACAAAACEAOP0h/9YAAACUAQAACwAAAAAAAAAAAAAAAAAv&#10;AQAAX3JlbHMvLnJlbHNQSwECLQAUAAYACAAAACEAW1SMNTECAABZBAAADgAAAAAAAAAAAAAAAAAu&#10;AgAAZHJzL2Uyb0RvYy54bWxQSwECLQAUAAYACAAAACEAtlRS8t8AAAALAQAADwAAAAAAAAAAAAAA&#10;AACLBAAAZHJzL2Rvd25yZXYueG1sUEsFBgAAAAAEAAQA8wAAAJcFAAAAAA==&#10;">
                      <v:textbox>
                        <w:txbxContent>
                          <w:p w:rsidR="00CB5E98" w:rsidRPr="00BA23DA" w:rsidRDefault="00CB5E98" w:rsidP="005C5D4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ahlk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8" w:type="dxa"/>
          </w:tcPr>
          <w:p w:rsidR="00CB5E98" w:rsidRPr="004F222E" w:rsidRDefault="00010815" w:rsidP="004F222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4270375</wp:posOffset>
                      </wp:positionV>
                      <wp:extent cx="0" cy="349885"/>
                      <wp:effectExtent l="5715" t="8890" r="13335" b="12700"/>
                      <wp:wrapNone/>
                      <wp:docPr id="5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9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71B3E82" id="Line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336.25pt" to="50.35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1PEgIAACgEAAAOAAAAZHJzL2Uyb0RvYy54bWysU02P2yAQvVfqf0DcE9tZO5tYcVaVnfSy&#10;7Uba7Q8ggGNUDAhInKjqf+9APrRpL1VVH/AAM2/ezDwWT8deogO3TmhV4WycYsQV1UyoXYW/va1H&#10;M4ycJ4oRqRWv8Ik7/LT8+GExmJJPdKcl4xYBiHLlYCrceW/KJHG04z1xY224gstW25542NpdwiwZ&#10;AL2XySRNp8mgLTNWU+4cnDbnS7yM+G3LqX9pW8c9khUGbj6uNq7bsCbLBSl3lphO0AsN8g8seiIU&#10;JL1BNcQTtLfiD6heUKudbv2Y6j7RbSsojzVANVn6WzWvHTE81gLNcebWJvf/YOnXw8YiwSpcYKRI&#10;DyN6Foqj4jG0ZjCuBI9abWwojh7Vq3nW9LtDStcdUTseKb6dDMRlISK5CwkbZyDBdviiGfiQvdex&#10;T8fW9gESOoCOcRyn2zj40SN6PqRw+pDPZ7MigpPyGmes85+57lEwKiyBc8Qlh2fnAw9SXl1CGqXX&#10;Qso4bKnQUOF5MSligNNSsHAZ3JzdbWtp0YEEucTvkvfOzeq9YhGs44StLrYnQp5tSC5VwINKgM7F&#10;Ouvhxzydr2arWT7KJ9PVKE+bZvRpXeej6Tp7LJqHpq6b7GegluVlJxjjKrC7ajPL/272l1dyVtVN&#10;nbc2JPfosV9A9vqPpOMow/TOOthqdtrY64hBjtH58nSC3t/vwX7/wJe/AAAA//8DAFBLAwQUAAYA&#10;CAAAACEAjn49HN4AAAALAQAADwAAAGRycy9kb3ducmV2LnhtbEyPwU7DMAyG70h7h8hIXCaWUESL&#10;StNpAnrjwjbE1WtMW9E4XZNthacn4wLH3/70+3OxnGwvjjT6zrGGm4UCQVw703GjYbupru9B+IBs&#10;sHdMGr7Iw7KcXRSYG3fiVzquQyNiCfscNbQhDLmUvm7Jol+4gTjuPtxoMcQ4NtKMeIrltpeJUqm0&#10;2HG80OJAjy3Vn+uD1eCrN9pX3/N6rt5vG0fJ/unlGbW+upxWDyACTeEPhrN+VIcyOu3cgY0XfcxK&#10;ZRHVkGbJHYgz8TvZaciSLAVZFvL/D+UPAAAA//8DAFBLAQItABQABgAIAAAAIQC2gziS/gAAAOEB&#10;AAATAAAAAAAAAAAAAAAAAAAAAABbQ29udGVudF9UeXBlc10ueG1sUEsBAi0AFAAGAAgAAAAhADj9&#10;If/WAAAAlAEAAAsAAAAAAAAAAAAAAAAALwEAAF9yZWxzLy5yZWxzUEsBAi0AFAAGAAgAAAAhAA4o&#10;vU8SAgAAKAQAAA4AAAAAAAAAAAAAAAAALgIAAGRycy9lMm9Eb2MueG1sUEsBAi0AFAAGAAgAAAAh&#10;AI5+PRzeAAAACwEAAA8AAAAAAAAAAAAAAAAAbAQAAGRycy9kb3ducmV2LnhtbFBLBQYAAAAABAAE&#10;APMAAAB3BQAAAAA=&#10;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-3429000</wp:posOffset>
                      </wp:positionH>
                      <wp:positionV relativeFrom="paragraph">
                        <wp:posOffset>-2662555</wp:posOffset>
                      </wp:positionV>
                      <wp:extent cx="3657600" cy="0"/>
                      <wp:effectExtent l="23495" t="57785" r="5080" b="56515"/>
                      <wp:wrapNone/>
                      <wp:docPr id="4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9B16B0F" id="Line 5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0pt,-209.65pt" to="18pt,-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tIMQIAAFUEAAAOAAAAZHJzL2Uyb0RvYy54bWysVE1v2zAMvQ/YfxB0T22nTpoacYohTrZD&#10;txVo9wMUSY6FyZIgqXGCYf99pPLRdrsMw3yQKZN8eiSfPL/b95rspA/KmpoWVzkl0nArlNnW9NvT&#10;ejSjJERmBNPWyJoeZKB3i/fv5oOr5Nh2VgvpCYCYUA2upl2MrsqywDvZs3BlnTTgbK3vWYSt32bC&#10;swHQe52N83yaDdYL5y2XIcDX5uiki4TftpLHr20bZCS6psAtptWndYNrtpizauuZ6xQ/0WD/wKJn&#10;ysChF6iGRUaevfoDqlfc22DbeMVtn9m2VVymGqCaIv+tmseOOZlqgeYEd2lT+H+w/MvuwRMlalpS&#10;YlgPI7pXRpLJDFszuFBBxNI8eCyO782ju7f8eyDGLjtmtjJRfDo4yCswI3uTgpvg4IDN8NkKiGHP&#10;0aY+7Vvfk1Yr9wkTERx6QfZpMIfLYOQ+Eg4fr6eTm2kO8+NnX8YqhMBE50P8KG1P0KipBvoJkO3u&#10;Q0RKLyEYbuxaaZ3mrg0Zano7GU9SQrBaCXRiWPDbzVJ7smOonPSk+sDzOszbZyMSWCeZWJ3syJQG&#10;m8TUmOgVtEpLiqf1UlCiJVwWtI70tMEToVggfLKO4vlxm9+uZqtZOSrH09WozJtm9GG9LEfTdXEz&#10;aa6b5bIpfiL5oqw6JYQ0yP8s5KL8O6GcrtRRghcpXxqVvUVPHQWy53cineaOoz6KZmPF4cFjdSgB&#10;0G4KPt0zvByv9ynq5W+w+AUAAP//AwBQSwMEFAAGAAgAAAAhAKPZSHXhAAAADQEAAA8AAABkcnMv&#10;ZG93bnJldi54bWxMj0FPwzAMhe9I/IfISNy2tKybttJ0QggkTgi2CYlb1pi2rHFKkq2FX485ILjZ&#10;z0/P3yvWo+3ECX1oHSlIpwkIpMqZlmoFu+39ZAkiRE1Gd45QwScGWJfnZ4XOjRvoGU+bWAsOoZBr&#10;BU2MfS5lqBq0Okxdj8S3N+etjrz6WhqvBw63nbxKkoW0uiX+0OgebxusDpujVbDaDnP35A8vWdp+&#10;vH7dvcf+4TEqdXkx3lyDiDjGPzP84DM6lMy0d0cyQXQKJvMs4TKRpyxdzUCwZ7ZgZf+ryLKQ/1uU&#10;3wAAAP//AwBQSwECLQAUAAYACAAAACEAtoM4kv4AAADhAQAAEwAAAAAAAAAAAAAAAAAAAAAAW0Nv&#10;bnRlbnRfVHlwZXNdLnhtbFBLAQItABQABgAIAAAAIQA4/SH/1gAAAJQBAAALAAAAAAAAAAAAAAAA&#10;AC8BAABfcmVscy8ucmVsc1BLAQItABQABgAIAAAAIQDWr4tIMQIAAFUEAAAOAAAAAAAAAAAAAAAA&#10;AC4CAABkcnMvZTJvRG9jLnhtbFBLAQItABQABgAIAAAAIQCj2Uh14QAAAA0BAAAPAAAAAAAAAAAA&#10;AAAAAIsEAABkcnMvZG93bnJldi54bWxQSwUGAAAAAAQABADzAAAAm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10218420</wp:posOffset>
                      </wp:positionV>
                      <wp:extent cx="914400" cy="609600"/>
                      <wp:effectExtent l="19050" t="13335" r="19050" b="15240"/>
                      <wp:wrapNone/>
                      <wp:docPr id="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0A85F7E" id="AutoShape 59" o:spid="_x0000_s1026" type="#_x0000_t110" style="position:absolute;margin-left:22.9pt;margin-top:804.6pt;width:1in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b6JQIAAEkEAAAOAAAAZHJzL2Uyb0RvYy54bWysVFGP0zAMfkfiP0R5Z+3GNm7VutNpYwjp&#10;OE46+AFZmrYRaRycbN349TjpbuyAJ0QfIju2P9ufnS5vj51hB4Vegy35eJRzpqyEStum5F+/bN/c&#10;cOaDsJUwYFXJT8rz29XrV8veFWoCLZhKISMQ64velbwNwRVZ5mWrOuFH4JQlYw3YiUAqNlmFoif0&#10;zmSTPJ9nPWDlEKTynm43g5GvEn5dKxk+17VXgZmSU20hnZjOXTyz1VIUDQrXankuQ/xDFZ3QlpJe&#10;oDYiCLZH/QdUpyWChzqMJHQZ1LWWKvVA3Yzz37p5aoVTqRcix7sLTf7/wcqHwyMyXZX8LWdWdDSi&#10;u32AlJnNFpGf3vmC3J7cI8YOvbsH+c0zC+tW2EbdIULfKlFRVePon70IiIqnULbrP0FF8ILgE1XH&#10;GrsISCSwY5rI6TIRdQxM0uViPJ3mNDdJpnm+mJMcM4jiOdihDx8UdCwKJa8N9FQWho2SOu5kyiQO&#10;9z4Mcc/+qRMwutpqY5KCzW5tkB0Ebco2fedU/trNWNZTWbPJLCG/sPlriDx9f4PodKCVN7or+c3F&#10;SRSRwve2ojJFEYQ2g0ytGnvmNNI4jGMH1YkoRRj2md4fCS3gD8562uWS++97gYoz89HSWBKLtPxJ&#10;mc7eTYhRvLbsri3CSoIqeeBsENdheDB7h7ppKdM49W4hbkqtE7NxzENV52JpX9Ogzm8rPohrPXn9&#10;+gOsfgIAAP//AwBQSwMEFAAGAAgAAAAhAE6IiW3hAAAADAEAAA8AAABkcnMvZG93bnJldi54bWxM&#10;j0tPwzAQhO9I/AdrkbhRm5C+QpwKISEuFSoF9ezE2yTCjyh2mtBfz/ZUbrszo9lv881kDTthH1rv&#10;JDzOBDB0ldetqyV8f709rICFqJxWxjuU8IsBNsXtTa4y7Uf3iad9rBmVuJApCU2MXcZ5qBq0Ksx8&#10;h468o++tirT2Nde9GqncGp4IseBWtY4uNKrD1warn/1gJezKdGfH7flot+f0YM3wvjx8PEl5fze9&#10;PAOLOMVrGC74hA4FMZV+cDowIyGdE3kkfSHWCbBLYrUmqaRhKeYJ8CLn/58o/gAAAP//AwBQSwEC&#10;LQAUAAYACAAAACEAtoM4kv4AAADhAQAAEwAAAAAAAAAAAAAAAAAAAAAAW0NvbnRlbnRfVHlwZXNd&#10;LnhtbFBLAQItABQABgAIAAAAIQA4/SH/1gAAAJQBAAALAAAAAAAAAAAAAAAAAC8BAABfcmVscy8u&#10;cmVsc1BLAQItABQABgAIAAAAIQC0l9b6JQIAAEkEAAAOAAAAAAAAAAAAAAAAAC4CAABkcnMvZTJv&#10;RG9jLnhtbFBLAQItABQABgAIAAAAIQBOiIlt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8620760</wp:posOffset>
                      </wp:positionV>
                      <wp:extent cx="1143000" cy="685800"/>
                      <wp:effectExtent l="5715" t="6350" r="13335" b="12700"/>
                      <wp:wrapNone/>
                      <wp:docPr id="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5E98" w:rsidRPr="00BA23DA" w:rsidRDefault="00CB5E98" w:rsidP="005C5D45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ahlk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60" o:spid="_x0000_s1080" type="#_x0000_t202" style="position:absolute;margin-left:5.35pt;margin-top:678.8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wLMQIAAFkEAAAOAAAAZHJzL2Uyb0RvYy54bWysVNtu2zAMfR+wfxD0vtjJkiw14hRdugwD&#10;ugvQ7gNkWY6FSaImKbGzry8lu2m6YS/D8iCIJnVInkNmfd1rRY7CeQmmpNNJTokwHGpp9iX9/rB7&#10;s6LEB2ZqpsCIkp6Ep9eb16/WnS3EDFpQtXAEQYwvOlvSNgRbZJnnrdDMT8AKg84GnGYBTbfPasc6&#10;RNcqm+X5MuvA1dYBF97j19vBSTcJv2kED1+bxotAVEmxtpBOl84qntlmzYq9Y7aVfCyD/UMVmkmD&#10;Sc9QtywwcnDyDygtuQMPTZhw0Bk0jeQi9YDdTPPfurlvmRWpFyTH2zNN/v/B8i/Hb47IuqQzSgzT&#10;KNGD6AN5Dz1ZJno66wuMurcYF3r8jjKnVr29A/7DEwPblpm9uHEOulawGsubRmKzi6dREF/4CFJ1&#10;n6HGPOwQIAH1jdORO2SDIDrKdDpLE2vhMeV0/jbP0cXRt1wtVniPKVjx9No6Hz4K0CReSupQ+oTO&#10;jnc+DKFPITGZByXrnVQqGW5fbZUjR4Zjsku/Ef1FmDKkK+nVYrYYCPgrBFYaix2yvoDQMuC8K6lL&#10;ii2MQayItH0wNT5gRWBSDXfsTpmRx0jdQGLoq35QbBUzRF4rqE/IrINhvnEf8dKC+0VJh7NdUv/z&#10;wJygRH0yqM7VdD6Py5CM+eLdDA136akuPcxwhCppoGS4bsOwQAfr5L7FTMM8GLhBRRuZyH6uaqwf&#10;5zfJNe5aXJBLO0U9/yNsHgEAAP//AwBQSwMEFAAGAAgAAAAhABzzSDzgAAAADAEAAA8AAABkcnMv&#10;ZG93bnJldi54bWxMj0FPwzAMhe9I/IfISFwQS2FbupWmE0ICsRsMBNesydqKxClJ1pV/j3uCk/3s&#10;p+fP5WZ0lg0mxM6jhJtZBsxg7XWHjYT3t8frFbCYFGplPRoJPybCpjo/K1Wh/QlfzbBLDaMQjIWS&#10;0KbUF5zHujVOxZnvDdLu4INTiWRouA7qROHO8tssE9ypDulCq3rz0Jr6a3d0ElaL5+EzbucvH7U4&#10;2HW6yoen7yDl5cV4fwcsmTH9mWHCJ3SoiGnvj6gjs6SznJxU58tcAJsc62m0p2YhlgJ4VfL/T1S/&#10;AAAA//8DAFBLAQItABQABgAIAAAAIQC2gziS/gAAAOEBAAATAAAAAAAAAAAAAAAAAAAAAABbQ29u&#10;dGVudF9UeXBlc10ueG1sUEsBAi0AFAAGAAgAAAAhADj9If/WAAAAlAEAAAsAAAAAAAAAAAAAAAAA&#10;LwEAAF9yZWxzLy5yZWxzUEsBAi0AFAAGAAgAAAAhAMHqvAsxAgAAWQQAAA4AAAAAAAAAAAAAAAAA&#10;LgIAAGRycy9lMm9Eb2MueG1sUEsBAi0AFAAGAAgAAAAhABzzSDzgAAAADAEAAA8AAAAAAAAAAAAA&#10;AAAAiwQAAGRycy9kb3ducmV2LnhtbFBLBQYAAAAABAAEAPMAAACYBQAAAAA=&#10;">
                      <v:textbox>
                        <w:txbxContent>
                          <w:p w:rsidR="00CB5E98" w:rsidRPr="00BA23DA" w:rsidRDefault="00CB5E98" w:rsidP="005C5D4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ahlk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Default="00CB5E98">
      <w:pPr>
        <w:rPr>
          <w:b/>
          <w:lang w:val="es-ES"/>
        </w:rPr>
      </w:pPr>
    </w:p>
    <w:p w:rsidR="00CB5E98" w:rsidRPr="005C5D45" w:rsidRDefault="00CB5E98">
      <w:pPr>
        <w:rPr>
          <w:b/>
          <w:lang w:val="es-ES"/>
        </w:rPr>
      </w:pPr>
      <w:r>
        <w:rPr>
          <w:b/>
          <w:lang w:val="es-ES"/>
        </w:rPr>
        <w:lastRenderedPageBreak/>
        <w:t>5</w:t>
      </w:r>
      <w:r w:rsidRPr="005C5D45">
        <w:rPr>
          <w:b/>
          <w:lang w:val="es-ES"/>
        </w:rPr>
        <w:t xml:space="preserve"> </w:t>
      </w:r>
      <w:r>
        <w:rPr>
          <w:b/>
          <w:lang w:val="es-ES"/>
        </w:rPr>
        <w:t>Descripción de Actividades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5310"/>
        <w:gridCol w:w="2160"/>
      </w:tblGrid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center"/>
              <w:rPr>
                <w:b/>
                <w:lang w:val="es-ES"/>
              </w:rPr>
            </w:pPr>
            <w:r w:rsidRPr="00AA0972">
              <w:rPr>
                <w:b/>
                <w:lang w:val="es-ES"/>
              </w:rPr>
              <w:t>Secuencia de etapas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jc w:val="center"/>
              <w:rPr>
                <w:b/>
                <w:lang w:val="es-ES"/>
              </w:rPr>
            </w:pPr>
            <w:r w:rsidRPr="00AA0972">
              <w:rPr>
                <w:b/>
                <w:lang w:val="es-ES"/>
              </w:rPr>
              <w:t>Actividad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center"/>
              <w:rPr>
                <w:b/>
                <w:lang w:val="es-ES"/>
              </w:rPr>
            </w:pPr>
            <w:r w:rsidRPr="00AA0972">
              <w:rPr>
                <w:b/>
                <w:lang w:val="es-ES"/>
              </w:rPr>
              <w:t>Responsable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1</w:t>
            </w:r>
            <w:r w:rsidRPr="00AA0972">
              <w:rPr>
                <w:sz w:val="20"/>
                <w:szCs w:val="20"/>
                <w:lang w:val="es-ES"/>
              </w:rPr>
              <w:t>. Elabora y Publica convocatoria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1.1</w:t>
            </w:r>
            <w:r w:rsidRPr="00AA0972">
              <w:rPr>
                <w:sz w:val="20"/>
                <w:szCs w:val="20"/>
                <w:lang w:val="es-ES"/>
              </w:rPr>
              <w:t xml:space="preserve"> Elabora y Publica convocatoria con base al reglamento interior de trabajo y con la firma del Director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Departamento de Recursos Humanos.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2</w:t>
            </w:r>
            <w:r w:rsidRPr="00AA0972">
              <w:rPr>
                <w:sz w:val="20"/>
                <w:szCs w:val="20"/>
                <w:lang w:val="es-ES"/>
              </w:rPr>
              <w:t>. Integra expediente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2.1</w:t>
            </w:r>
            <w:r w:rsidRPr="00AA0972">
              <w:rPr>
                <w:sz w:val="20"/>
                <w:szCs w:val="20"/>
                <w:lang w:val="es-ES"/>
              </w:rPr>
              <w:t xml:space="preserve"> Con base en la convocatoria publicada integra expediente.</w:t>
            </w:r>
          </w:p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2.2</w:t>
            </w:r>
            <w:r w:rsidRPr="00AA0972">
              <w:rPr>
                <w:sz w:val="20"/>
                <w:szCs w:val="20"/>
                <w:lang w:val="es-ES"/>
              </w:rPr>
              <w:t xml:space="preserve"> Solicita al Jefe de Recursos Humanos su revisión y entrega expediente.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 xml:space="preserve">Candidato 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3</w:t>
            </w:r>
            <w:r w:rsidRPr="00AA0972">
              <w:rPr>
                <w:sz w:val="20"/>
                <w:szCs w:val="20"/>
                <w:lang w:val="es-ES"/>
              </w:rPr>
              <w:t>. Recibe, revisa solicitudes y envía expedientes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3.1</w:t>
            </w:r>
            <w:r w:rsidRPr="00AA0972">
              <w:rPr>
                <w:sz w:val="20"/>
                <w:szCs w:val="20"/>
                <w:lang w:val="es-ES"/>
              </w:rPr>
              <w:t xml:space="preserve"> Recibe y revisa solicitudes y documentos de los Candidatos.</w:t>
            </w:r>
          </w:p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3.2</w:t>
            </w:r>
            <w:r w:rsidRPr="00AA0972">
              <w:rPr>
                <w:sz w:val="20"/>
                <w:szCs w:val="20"/>
                <w:lang w:val="es-ES"/>
              </w:rPr>
              <w:t xml:space="preserve"> Verifica el cumplimiento de los requisitos establecidos en la convocatoria.</w:t>
            </w:r>
          </w:p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3.3</w:t>
            </w:r>
            <w:r w:rsidRPr="00AA0972">
              <w:rPr>
                <w:sz w:val="20"/>
                <w:szCs w:val="20"/>
                <w:lang w:val="es-ES"/>
              </w:rPr>
              <w:t xml:space="preserve"> Envía con oficio los expedientes de los candidatos a </w:t>
            </w:r>
            <w:smartTag w:uri="urn:schemas-microsoft-com:office:smarttags" w:element="PersonName">
              <w:smartTagPr>
                <w:attr w:name="ProductID" w:val="La Comisi￳n Dictaminadora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 w:rsidRPr="00AA0972">
                  <w:rPr>
                    <w:sz w:val="20"/>
                    <w:szCs w:val="20"/>
                    <w:lang w:val="es-ES"/>
                  </w:rPr>
                  <w:t>la Comisión</w:t>
                </w:r>
              </w:smartTag>
              <w:r w:rsidRPr="00AA0972">
                <w:rPr>
                  <w:sz w:val="20"/>
                  <w:szCs w:val="20"/>
                  <w:lang w:val="es-ES"/>
                </w:rPr>
                <w:t xml:space="preserve"> Dictaminadora</w:t>
              </w:r>
            </w:smartTag>
            <w:r w:rsidRPr="00AA0972">
              <w:rPr>
                <w:sz w:val="20"/>
                <w:szCs w:val="20"/>
                <w:lang w:val="es-ES"/>
              </w:rPr>
              <w:t xml:space="preserve"> para valorar y seleccionar a los candidatos que más se apeguen al perfil solicitado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Departamento de Recursos Humanos.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4.</w:t>
            </w:r>
            <w:r w:rsidRPr="00AA0972">
              <w:rPr>
                <w:sz w:val="20"/>
                <w:szCs w:val="20"/>
                <w:lang w:val="es-ES"/>
              </w:rPr>
              <w:t xml:space="preserve"> Definen lugar y fecha de evaluación.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4.1</w:t>
            </w:r>
            <w:r w:rsidRPr="00AA0972">
              <w:rPr>
                <w:sz w:val="20"/>
                <w:szCs w:val="20"/>
                <w:lang w:val="es-ES"/>
              </w:rPr>
              <w:t xml:space="preserve">  Definen el lugar y fecha para evaluar al candidato y notifican al Jurado Calificador y al Candidato.</w:t>
            </w:r>
          </w:p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4.2</w:t>
            </w:r>
            <w:r w:rsidRPr="00AA0972">
              <w:rPr>
                <w:sz w:val="20"/>
                <w:szCs w:val="20"/>
                <w:lang w:val="es-ES"/>
              </w:rPr>
              <w:t xml:space="preserve"> Envía relación de candidatos que cubren perfil al jurado calificador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 xml:space="preserve"> Comisión dictaminadora docente o no docente.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5</w:t>
            </w:r>
            <w:r w:rsidRPr="00AA0972">
              <w:rPr>
                <w:sz w:val="20"/>
                <w:szCs w:val="20"/>
                <w:lang w:val="es-ES"/>
              </w:rPr>
              <w:t>. Elabora y aplica examen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5.1</w:t>
            </w:r>
            <w:r w:rsidRPr="00AA0972">
              <w:rPr>
                <w:sz w:val="20"/>
                <w:szCs w:val="20"/>
                <w:lang w:val="es-ES"/>
              </w:rPr>
              <w:t xml:space="preserve"> Elabora exámenes para aplicar a los candidatos.</w:t>
            </w:r>
          </w:p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5.2</w:t>
            </w:r>
            <w:r w:rsidRPr="00AA0972">
              <w:rPr>
                <w:sz w:val="20"/>
                <w:szCs w:val="20"/>
                <w:lang w:val="es-ES"/>
              </w:rPr>
              <w:t xml:space="preserve"> Aplica exámenes a los candidatos a ocupar plazas vacantes. 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Jurado calificador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6</w:t>
            </w:r>
            <w:r w:rsidRPr="00AA0972">
              <w:rPr>
                <w:sz w:val="20"/>
                <w:szCs w:val="20"/>
                <w:lang w:val="es-ES"/>
              </w:rPr>
              <w:t xml:space="preserve">. Presenta examen 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6.1</w:t>
            </w:r>
            <w:r w:rsidRPr="00AA0972">
              <w:rPr>
                <w:sz w:val="20"/>
                <w:szCs w:val="20"/>
                <w:lang w:val="es-ES"/>
              </w:rPr>
              <w:t xml:space="preserve"> Después de haber recibido la notificación de fecha, hora y lugar acude a presentar examen.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Candidato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7</w:t>
            </w:r>
            <w:r w:rsidRPr="00AA0972">
              <w:rPr>
                <w:sz w:val="20"/>
                <w:szCs w:val="20"/>
                <w:lang w:val="es-ES"/>
              </w:rPr>
              <w:t xml:space="preserve">. Califica examen 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7.1</w:t>
            </w:r>
            <w:r w:rsidRPr="00AA0972">
              <w:rPr>
                <w:sz w:val="20"/>
                <w:szCs w:val="20"/>
                <w:lang w:val="es-ES"/>
              </w:rPr>
              <w:t xml:space="preserve"> Califica examen  y/o exposición y envía resultados a </w:t>
            </w:r>
            <w:smartTag w:uri="urn:schemas-microsoft-com:office:smarttags" w:element="PersonName">
              <w:smartTagPr>
                <w:attr w:name="ProductID" w:val="La Comisi￳n Dictaminadora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 w:rsidRPr="00AA0972">
                  <w:rPr>
                    <w:sz w:val="20"/>
                    <w:szCs w:val="20"/>
                    <w:lang w:val="es-ES"/>
                  </w:rPr>
                  <w:t>la Comisión</w:t>
                </w:r>
              </w:smartTag>
              <w:r w:rsidRPr="00AA0972">
                <w:rPr>
                  <w:sz w:val="20"/>
                  <w:szCs w:val="20"/>
                  <w:lang w:val="es-ES"/>
                </w:rPr>
                <w:t xml:space="preserve"> Dictaminadora</w:t>
              </w:r>
            </w:smartTag>
            <w:r w:rsidRPr="00AA0972">
              <w:rPr>
                <w:sz w:val="20"/>
                <w:szCs w:val="20"/>
                <w:lang w:val="es-ES"/>
              </w:rPr>
              <w:t xml:space="preserve"> para que emita dictamen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Jurado calificador</w:t>
            </w: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8.</w:t>
            </w:r>
            <w:r w:rsidRPr="00AA0972">
              <w:rPr>
                <w:sz w:val="20"/>
                <w:szCs w:val="20"/>
                <w:lang w:val="es-ES"/>
              </w:rPr>
              <w:t xml:space="preserve">Evalúa expedientes 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8.1</w:t>
            </w:r>
            <w:r w:rsidRPr="00AA0972">
              <w:rPr>
                <w:sz w:val="20"/>
                <w:szCs w:val="20"/>
                <w:lang w:val="es-ES"/>
              </w:rPr>
              <w:t xml:space="preserve"> Recibe y analiza los resultados enviados por el jurado.</w:t>
            </w: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8.2</w:t>
            </w:r>
            <w:r w:rsidRPr="00AA0972">
              <w:rPr>
                <w:sz w:val="20"/>
                <w:szCs w:val="20"/>
                <w:lang w:val="es-ES"/>
              </w:rPr>
              <w:t xml:space="preserve"> Evalúa expedientes de los Candidatos.</w:t>
            </w:r>
          </w:p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8.3</w:t>
            </w:r>
            <w:r w:rsidRPr="00AA0972">
              <w:rPr>
                <w:sz w:val="20"/>
                <w:szCs w:val="20"/>
                <w:lang w:val="es-ES"/>
              </w:rPr>
              <w:t xml:space="preserve"> Dictamina y envía resultados al Departamento de Recursos Humanos para que notifique al candidato el resultado.</w:t>
            </w:r>
          </w:p>
          <w:p w:rsidR="00CB5E98" w:rsidRPr="00AA0972" w:rsidRDefault="00CB5E98" w:rsidP="00AA0972">
            <w:pPr>
              <w:ind w:left="252" w:hanging="252"/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8.4</w:t>
            </w:r>
            <w:r w:rsidRPr="00AA0972">
              <w:rPr>
                <w:sz w:val="20"/>
                <w:szCs w:val="20"/>
                <w:lang w:val="es-ES"/>
              </w:rPr>
              <w:t xml:space="preserve"> Entrega por escrito los resultados del concurso a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AA0972">
                <w:rPr>
                  <w:sz w:val="20"/>
                  <w:szCs w:val="20"/>
                  <w:lang w:val="es-ES"/>
                </w:rPr>
                <w:t>la Dirección</w:t>
              </w:r>
            </w:smartTag>
            <w:r w:rsidRPr="00AA0972">
              <w:rPr>
                <w:sz w:val="20"/>
                <w:szCs w:val="20"/>
                <w:lang w:val="es-ES"/>
              </w:rPr>
              <w:t xml:space="preserve"> y Delegación Sindical para su conocimiento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Comisión Dictaminadora Docente o no Docente.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9</w:t>
            </w:r>
            <w:r w:rsidRPr="00AA0972">
              <w:rPr>
                <w:sz w:val="20"/>
                <w:szCs w:val="20"/>
                <w:lang w:val="es-ES"/>
              </w:rPr>
              <w:t>. Recibe dictamen e informa al candidato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9.1</w:t>
            </w:r>
            <w:r w:rsidRPr="00AA0972">
              <w:rPr>
                <w:sz w:val="20"/>
                <w:szCs w:val="20"/>
                <w:lang w:val="es-ES"/>
              </w:rPr>
              <w:t xml:space="preserve"> Recibe dictamen de </w:t>
            </w:r>
            <w:smartTag w:uri="urn:schemas-microsoft-com:office:smarttags" w:element="PersonName">
              <w:smartTagPr>
                <w:attr w:name="ProductID" w:val="La Comisi￳n Dictaminadora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 w:rsidRPr="00AA0972">
                  <w:rPr>
                    <w:sz w:val="20"/>
                    <w:szCs w:val="20"/>
                    <w:lang w:val="es-ES"/>
                  </w:rPr>
                  <w:t>la Comisión</w:t>
                </w:r>
              </w:smartTag>
              <w:r w:rsidRPr="00AA0972">
                <w:rPr>
                  <w:sz w:val="20"/>
                  <w:szCs w:val="20"/>
                  <w:lang w:val="es-ES"/>
                </w:rPr>
                <w:t xml:space="preserve"> Dictaminadora</w:t>
              </w:r>
            </w:smartTag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9.2</w:t>
            </w:r>
            <w:r w:rsidRPr="00AA0972">
              <w:rPr>
                <w:sz w:val="20"/>
                <w:szCs w:val="20"/>
                <w:lang w:val="es-ES"/>
              </w:rPr>
              <w:t xml:space="preserve"> Revisa los resultados e informa al Candidato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Departamento de Recursos Humanos.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10</w:t>
            </w:r>
            <w:r w:rsidRPr="00AA0972">
              <w:rPr>
                <w:sz w:val="20"/>
                <w:szCs w:val="20"/>
                <w:lang w:val="es-ES"/>
              </w:rPr>
              <w:t xml:space="preserve"> Recibe resultados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10.1</w:t>
            </w:r>
            <w:r w:rsidRPr="00AA0972">
              <w:rPr>
                <w:sz w:val="20"/>
                <w:szCs w:val="20"/>
                <w:lang w:val="es-ES"/>
              </w:rPr>
              <w:t xml:space="preserve"> Recibe resultados a través del Departamento de Recursos Humanos</w:t>
            </w: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SI</w:t>
            </w:r>
            <w:r w:rsidRPr="00AA0972">
              <w:rPr>
                <w:sz w:val="20"/>
                <w:szCs w:val="20"/>
                <w:lang w:val="es-ES"/>
              </w:rPr>
              <w:t xml:space="preserve"> es favorable el Dictamen pasa  a la etapa 11</w:t>
            </w: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NO</w:t>
            </w:r>
            <w:r w:rsidRPr="00AA0972">
              <w:rPr>
                <w:sz w:val="20"/>
                <w:szCs w:val="20"/>
                <w:lang w:val="es-ES"/>
              </w:rPr>
              <w:t xml:space="preserve"> es favorable termina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Candidato</w:t>
            </w:r>
          </w:p>
        </w:tc>
      </w:tr>
      <w:tr w:rsidR="00CB5E98" w:rsidRPr="00AA0972">
        <w:tc>
          <w:tcPr>
            <w:tcW w:w="243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b/>
                <w:sz w:val="20"/>
                <w:szCs w:val="20"/>
                <w:lang w:val="es-ES"/>
              </w:rPr>
              <w:t>11.</w:t>
            </w:r>
            <w:r w:rsidRPr="00AA0972">
              <w:rPr>
                <w:sz w:val="20"/>
                <w:szCs w:val="20"/>
                <w:lang w:val="es-ES"/>
              </w:rPr>
              <w:t>Prepara documentación e integra expediente</w:t>
            </w:r>
          </w:p>
        </w:tc>
        <w:tc>
          <w:tcPr>
            <w:tcW w:w="531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11.1 Prepara documentación de acuerdo a la normatividad vigente, así como Constancia de Nombramiento mismas que envía a DGEST, abre expedie</w:t>
            </w:r>
            <w:r>
              <w:rPr>
                <w:sz w:val="20"/>
                <w:szCs w:val="20"/>
                <w:lang w:val="es-ES"/>
              </w:rPr>
              <w:t>nte en el Instituto Tecnológico</w:t>
            </w:r>
            <w:r w:rsidRPr="00AA0972">
              <w:rPr>
                <w:sz w:val="20"/>
                <w:szCs w:val="20"/>
                <w:lang w:val="es-ES"/>
              </w:rPr>
              <w:t>, e imparte curso de inducción</w:t>
            </w:r>
          </w:p>
        </w:tc>
        <w:tc>
          <w:tcPr>
            <w:tcW w:w="2160" w:type="dxa"/>
          </w:tcPr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</w:p>
          <w:p w:rsidR="00CB5E98" w:rsidRPr="00AA0972" w:rsidRDefault="00CB5E98" w:rsidP="00AA0972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Departamento de Recursos Humanos</w:t>
            </w:r>
          </w:p>
        </w:tc>
      </w:tr>
    </w:tbl>
    <w:p w:rsidR="00CB5E98" w:rsidRPr="00A22ACD" w:rsidRDefault="00CB5E98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340" w:hanging="340"/>
        <w:rPr>
          <w:rFonts w:cs="Arial"/>
          <w:lang w:val="es-ES"/>
        </w:rPr>
      </w:pPr>
    </w:p>
    <w:p w:rsidR="00CB5E98" w:rsidRPr="00A22ACD" w:rsidRDefault="00CB5E98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340" w:hanging="340"/>
        <w:rPr>
          <w:rFonts w:cs="Arial"/>
          <w:lang w:val="es-ES"/>
        </w:rPr>
      </w:pPr>
    </w:p>
    <w:p w:rsidR="00CB5E98" w:rsidRPr="00A22ACD" w:rsidRDefault="00CB5E98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340" w:hanging="340"/>
        <w:rPr>
          <w:rFonts w:cs="Arial"/>
          <w:lang w:val="es-ES"/>
        </w:rPr>
      </w:pPr>
    </w:p>
    <w:p w:rsidR="00CB5E98" w:rsidRPr="00AC48D1" w:rsidRDefault="00CB5E98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340" w:hanging="340"/>
        <w:rPr>
          <w:rFonts w:cs="Arial"/>
          <w:lang w:val="es-ES"/>
        </w:rPr>
      </w:pPr>
      <w:r w:rsidRPr="00AC48D1">
        <w:rPr>
          <w:rFonts w:cs="Arial"/>
          <w:b/>
          <w:bCs/>
          <w:lang w:val="es-ES"/>
        </w:rPr>
        <w:t xml:space="preserve">6. Documentos de Referencia </w:t>
      </w:r>
    </w:p>
    <w:p w:rsidR="00CB5E98" w:rsidRPr="00AC48D1" w:rsidRDefault="00CB5E98">
      <w:pPr>
        <w:autoSpaceDE w:val="0"/>
        <w:autoSpaceDN w:val="0"/>
        <w:adjustRightInd w:val="0"/>
        <w:rPr>
          <w:rFonts w:cs="Arial"/>
          <w:lang w:val="es-ES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CB5E98" w:rsidRPr="00AA0972">
        <w:tc>
          <w:tcPr>
            <w:tcW w:w="9810" w:type="dxa"/>
          </w:tcPr>
          <w:p w:rsidR="00CB5E98" w:rsidRPr="00AA0972" w:rsidRDefault="00CB5E98" w:rsidP="00AA0972">
            <w:pPr>
              <w:jc w:val="center"/>
              <w:rPr>
                <w:b/>
                <w:lang w:val="es-ES"/>
              </w:rPr>
            </w:pPr>
            <w:r w:rsidRPr="00AA0972">
              <w:rPr>
                <w:b/>
                <w:lang w:val="es-ES"/>
              </w:rPr>
              <w:lastRenderedPageBreak/>
              <w:t>Documentos</w:t>
            </w:r>
          </w:p>
        </w:tc>
      </w:tr>
      <w:tr w:rsidR="00CB5E98" w:rsidRPr="00AA0972">
        <w:tc>
          <w:tcPr>
            <w:tcW w:w="9810" w:type="dxa"/>
          </w:tcPr>
          <w:p w:rsidR="00CB5E98" w:rsidRPr="00AA0972" w:rsidRDefault="00CB5E98">
            <w:pPr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Ley Federal del Trabajo</w:t>
            </w:r>
          </w:p>
        </w:tc>
      </w:tr>
      <w:tr w:rsidR="00CB5E98" w:rsidRPr="00AA0972">
        <w:tc>
          <w:tcPr>
            <w:tcW w:w="9810" w:type="dxa"/>
          </w:tcPr>
          <w:p w:rsidR="00CB5E98" w:rsidRPr="00AA0972" w:rsidRDefault="00CB5E98">
            <w:pPr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Reglamento Interior de Trabajo para el Personal Docente de los Institutos Tecnológicos</w:t>
            </w:r>
          </w:p>
        </w:tc>
      </w:tr>
      <w:tr w:rsidR="00CB5E98" w:rsidRPr="00AA0972">
        <w:tc>
          <w:tcPr>
            <w:tcW w:w="9810" w:type="dxa"/>
          </w:tcPr>
          <w:p w:rsidR="00CB5E98" w:rsidRPr="00AA0972" w:rsidRDefault="00CB5E98">
            <w:pPr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Reglamento Interior de Trabajo para el Personal  No Docente de los Institutos Tecnológicos</w:t>
            </w:r>
          </w:p>
        </w:tc>
      </w:tr>
    </w:tbl>
    <w:p w:rsidR="00CB5E98" w:rsidRPr="00AC48D1" w:rsidRDefault="00CB5E98">
      <w:pPr>
        <w:rPr>
          <w:lang w:val="es-ES"/>
        </w:rPr>
      </w:pPr>
    </w:p>
    <w:p w:rsidR="00CB5E98" w:rsidRPr="00AC48D1" w:rsidRDefault="00CB5E98">
      <w:pPr>
        <w:numPr>
          <w:ilvl w:val="0"/>
          <w:numId w:val="5"/>
        </w:numPr>
        <w:autoSpaceDE w:val="0"/>
        <w:autoSpaceDN w:val="0"/>
        <w:adjustRightInd w:val="0"/>
        <w:spacing w:before="60" w:after="60"/>
        <w:ind w:left="340" w:hanging="340"/>
        <w:rPr>
          <w:rFonts w:cs="Arial"/>
          <w:lang w:val="es-ES"/>
        </w:rPr>
      </w:pPr>
      <w:r w:rsidRPr="00AC48D1">
        <w:rPr>
          <w:rFonts w:cs="Arial"/>
          <w:b/>
          <w:bCs/>
          <w:lang w:val="es-ES"/>
        </w:rPr>
        <w:t xml:space="preserve">7. Registros </w:t>
      </w:r>
    </w:p>
    <w:p w:rsidR="00CB5E98" w:rsidRPr="00AC48D1" w:rsidRDefault="00CB5E98">
      <w:pPr>
        <w:autoSpaceDE w:val="0"/>
        <w:autoSpaceDN w:val="0"/>
        <w:adjustRightInd w:val="0"/>
        <w:spacing w:before="60" w:after="60"/>
        <w:rPr>
          <w:rFonts w:cs="Arial"/>
          <w:b/>
          <w:bCs/>
          <w:lang w:val="es-ES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377"/>
        <w:gridCol w:w="2790"/>
        <w:gridCol w:w="3060"/>
      </w:tblGrid>
      <w:tr w:rsidR="00CB5E98" w:rsidRPr="00AA0972">
        <w:tc>
          <w:tcPr>
            <w:tcW w:w="2673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lang w:val="es-ES"/>
              </w:rPr>
            </w:pPr>
            <w:r w:rsidRPr="00AA0972">
              <w:rPr>
                <w:rFonts w:cs="Arial"/>
                <w:b/>
                <w:lang w:val="es-ES"/>
              </w:rPr>
              <w:t>Registros</w:t>
            </w:r>
          </w:p>
        </w:tc>
        <w:tc>
          <w:tcPr>
            <w:tcW w:w="1377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lang w:val="es-ES"/>
              </w:rPr>
            </w:pPr>
            <w:r w:rsidRPr="00AA0972">
              <w:rPr>
                <w:rFonts w:cs="Arial"/>
                <w:b/>
                <w:lang w:val="es-ES"/>
              </w:rPr>
              <w:t>Tiempo de Retención</w:t>
            </w:r>
          </w:p>
        </w:tc>
        <w:tc>
          <w:tcPr>
            <w:tcW w:w="2790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lang w:val="es-ES"/>
              </w:rPr>
            </w:pPr>
            <w:r w:rsidRPr="00AA0972">
              <w:rPr>
                <w:rFonts w:cs="Arial"/>
                <w:b/>
                <w:lang w:val="es-ES"/>
              </w:rPr>
              <w:t>Responsable de conservarlo</w:t>
            </w:r>
          </w:p>
        </w:tc>
        <w:tc>
          <w:tcPr>
            <w:tcW w:w="3060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lang w:val="es-ES"/>
              </w:rPr>
            </w:pPr>
            <w:r w:rsidRPr="00AA0972">
              <w:rPr>
                <w:rFonts w:cs="Arial"/>
                <w:b/>
                <w:lang w:val="es-ES"/>
              </w:rPr>
              <w:t>Código de registro</w:t>
            </w:r>
          </w:p>
        </w:tc>
      </w:tr>
      <w:tr w:rsidR="00CB5E98" w:rsidRPr="00AA0972">
        <w:tc>
          <w:tcPr>
            <w:tcW w:w="2673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 xml:space="preserve">Convocatoria </w:t>
            </w:r>
          </w:p>
        </w:tc>
        <w:tc>
          <w:tcPr>
            <w:tcW w:w="1377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1 año</w:t>
            </w:r>
          </w:p>
        </w:tc>
        <w:tc>
          <w:tcPr>
            <w:tcW w:w="2790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Departamento de Recursos Humanos</w:t>
            </w:r>
          </w:p>
        </w:tc>
        <w:tc>
          <w:tcPr>
            <w:tcW w:w="3060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Por número de convocatoria</w:t>
            </w:r>
          </w:p>
        </w:tc>
      </w:tr>
      <w:tr w:rsidR="00CB5E98" w:rsidRPr="00AA0972">
        <w:tc>
          <w:tcPr>
            <w:tcW w:w="2673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 xml:space="preserve">Dictamen de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AA0972">
                <w:rPr>
                  <w:rFonts w:cs="Arial"/>
                  <w:sz w:val="20"/>
                  <w:szCs w:val="20"/>
                  <w:lang w:val="es-ES"/>
                </w:rPr>
                <w:t>la Comisión</w:t>
              </w:r>
            </w:smartTag>
            <w:r w:rsidRPr="00AA0972">
              <w:rPr>
                <w:rFonts w:cs="Arial"/>
                <w:sz w:val="20"/>
                <w:szCs w:val="20"/>
                <w:lang w:val="es-ES"/>
              </w:rPr>
              <w:t xml:space="preserve"> dictaminadora</w:t>
            </w:r>
          </w:p>
        </w:tc>
        <w:tc>
          <w:tcPr>
            <w:tcW w:w="1377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1 año</w:t>
            </w:r>
          </w:p>
        </w:tc>
        <w:tc>
          <w:tcPr>
            <w:tcW w:w="2790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Departamento de Recursos Humanos</w:t>
            </w:r>
          </w:p>
        </w:tc>
        <w:tc>
          <w:tcPr>
            <w:tcW w:w="3060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Por Número de Oficio</w:t>
            </w:r>
          </w:p>
        </w:tc>
      </w:tr>
      <w:tr w:rsidR="00CB5E98" w:rsidRPr="00AA0972">
        <w:tc>
          <w:tcPr>
            <w:tcW w:w="2673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 xml:space="preserve">Constancia de Nombramiento </w:t>
            </w:r>
          </w:p>
        </w:tc>
        <w:tc>
          <w:tcPr>
            <w:tcW w:w="1377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2790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Departamento de Recursos Humanos</w:t>
            </w:r>
          </w:p>
        </w:tc>
        <w:tc>
          <w:tcPr>
            <w:tcW w:w="3060" w:type="dxa"/>
          </w:tcPr>
          <w:p w:rsidR="00CB5E98" w:rsidRPr="00AA0972" w:rsidRDefault="00CB5E98" w:rsidP="00AA09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AA0972">
              <w:rPr>
                <w:rFonts w:cs="Arial"/>
                <w:sz w:val="20"/>
                <w:szCs w:val="20"/>
                <w:lang w:val="es-ES"/>
              </w:rPr>
              <w:t>Archivo de trabajador</w:t>
            </w:r>
          </w:p>
        </w:tc>
      </w:tr>
    </w:tbl>
    <w:p w:rsidR="00CB5E98" w:rsidRPr="00AC48D1" w:rsidRDefault="00CB5E98">
      <w:pPr>
        <w:autoSpaceDE w:val="0"/>
        <w:autoSpaceDN w:val="0"/>
        <w:adjustRightInd w:val="0"/>
        <w:spacing w:before="60" w:after="60"/>
        <w:rPr>
          <w:rFonts w:cs="Arial"/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rPr>
          <w:rFonts w:cs="Arial"/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spacing w:before="60" w:after="60"/>
        <w:rPr>
          <w:rFonts w:cs="Arial"/>
          <w:lang w:val="es-ES"/>
        </w:rPr>
      </w:pPr>
      <w:r w:rsidRPr="00AC48D1">
        <w:rPr>
          <w:rFonts w:cs="Arial"/>
          <w:b/>
          <w:bCs/>
          <w:lang w:val="es-ES"/>
        </w:rPr>
        <w:t xml:space="preserve">8. Glosario </w:t>
      </w:r>
    </w:p>
    <w:p w:rsidR="00CB5E98" w:rsidRPr="00AC48D1" w:rsidRDefault="00CB5E98">
      <w:pPr>
        <w:rPr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ind w:left="340" w:hanging="340"/>
        <w:jc w:val="both"/>
        <w:rPr>
          <w:rFonts w:cs="Arial"/>
          <w:sz w:val="20"/>
          <w:szCs w:val="20"/>
          <w:lang w:val="es-ES"/>
        </w:rPr>
      </w:pPr>
      <w:r w:rsidRPr="00AC48D1">
        <w:rPr>
          <w:rFonts w:cs="Arial"/>
          <w:b/>
          <w:bCs/>
          <w:sz w:val="22"/>
          <w:szCs w:val="22"/>
          <w:lang w:val="es-ES"/>
        </w:rPr>
        <w:t>Concurso de Oposición</w:t>
      </w:r>
      <w:r w:rsidRPr="00AC48D1">
        <w:rPr>
          <w:rFonts w:cs="Arial"/>
          <w:b/>
          <w:bCs/>
          <w:lang w:val="es-ES"/>
        </w:rPr>
        <w:t xml:space="preserve">. </w:t>
      </w:r>
      <w:r w:rsidRPr="00AC48D1">
        <w:rPr>
          <w:rFonts w:cs="Arial"/>
          <w:sz w:val="20"/>
          <w:szCs w:val="20"/>
          <w:lang w:val="es-ES"/>
        </w:rPr>
        <w:t xml:space="preserve">Medio para el ingreso y la promoción del personal docente de los Institutos Tecnológicos. </w:t>
      </w:r>
    </w:p>
    <w:p w:rsidR="00CB5E98" w:rsidRPr="00AC48D1" w:rsidRDefault="00CB5E98">
      <w:pPr>
        <w:autoSpaceDE w:val="0"/>
        <w:autoSpaceDN w:val="0"/>
        <w:adjustRightInd w:val="0"/>
        <w:ind w:left="340" w:hanging="340"/>
        <w:jc w:val="both"/>
        <w:rPr>
          <w:rFonts w:cs="Arial"/>
          <w:sz w:val="20"/>
          <w:szCs w:val="20"/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ind w:left="340" w:hanging="340"/>
        <w:jc w:val="both"/>
        <w:rPr>
          <w:rFonts w:cs="Arial"/>
          <w:sz w:val="20"/>
          <w:szCs w:val="20"/>
          <w:lang w:val="es-ES"/>
        </w:rPr>
      </w:pPr>
      <w:r w:rsidRPr="00AC48D1">
        <w:rPr>
          <w:rFonts w:cs="Arial"/>
          <w:b/>
          <w:bCs/>
          <w:sz w:val="22"/>
          <w:szCs w:val="22"/>
          <w:lang w:val="es-ES"/>
        </w:rPr>
        <w:t>Jurado Calificador</w:t>
      </w:r>
      <w:r w:rsidRPr="00AC48D1">
        <w:rPr>
          <w:rFonts w:cs="Arial"/>
          <w:sz w:val="22"/>
          <w:szCs w:val="22"/>
          <w:lang w:val="es-ES"/>
        </w:rPr>
        <w:t xml:space="preserve">. </w:t>
      </w:r>
      <w:r w:rsidRPr="00AC48D1">
        <w:rPr>
          <w:rFonts w:cs="Arial"/>
          <w:sz w:val="20"/>
          <w:szCs w:val="20"/>
          <w:lang w:val="es-ES"/>
        </w:rPr>
        <w:t xml:space="preserve">Órgano auxiliar de </w:t>
      </w:r>
      <w:smartTag w:uri="urn:schemas-microsoft-com:office:smarttags" w:element="PersonName">
        <w:smartTagPr>
          <w:attr w:name="ProductID" w:val="La Comisi￳n Dictaminadora"/>
        </w:smartTagPr>
        <w:r w:rsidRPr="00AC48D1">
          <w:rPr>
            <w:rFonts w:cs="Arial"/>
            <w:sz w:val="20"/>
            <w:szCs w:val="20"/>
            <w:lang w:val="es-ES"/>
          </w:rPr>
          <w:t>la Comisión Dictaminadora</w:t>
        </w:r>
      </w:smartTag>
      <w:r w:rsidRPr="00AC48D1">
        <w:rPr>
          <w:rFonts w:cs="Arial"/>
          <w:sz w:val="20"/>
          <w:szCs w:val="20"/>
          <w:lang w:val="es-ES"/>
        </w:rPr>
        <w:t xml:space="preserve">, en la elaboración y calificación de los exámenes de oposición para el personal docente. </w:t>
      </w:r>
    </w:p>
    <w:p w:rsidR="00CB5E98" w:rsidRPr="00AC48D1" w:rsidRDefault="00CB5E98">
      <w:pPr>
        <w:autoSpaceDE w:val="0"/>
        <w:autoSpaceDN w:val="0"/>
        <w:adjustRightInd w:val="0"/>
        <w:ind w:left="340" w:hanging="340"/>
        <w:jc w:val="both"/>
        <w:rPr>
          <w:rFonts w:cs="Arial"/>
          <w:sz w:val="20"/>
          <w:szCs w:val="20"/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ind w:left="340" w:hanging="340"/>
        <w:jc w:val="both"/>
        <w:rPr>
          <w:rFonts w:cs="Arial"/>
          <w:sz w:val="20"/>
          <w:szCs w:val="20"/>
          <w:lang w:val="es-ES"/>
        </w:rPr>
      </w:pPr>
      <w:r w:rsidRPr="00AC48D1">
        <w:rPr>
          <w:rFonts w:cs="Arial"/>
          <w:b/>
          <w:bCs/>
          <w:sz w:val="22"/>
          <w:szCs w:val="22"/>
          <w:lang w:val="es-ES"/>
        </w:rPr>
        <w:t xml:space="preserve">Comisión Dictaminadora Docente. </w:t>
      </w:r>
      <w:r w:rsidRPr="00AC48D1">
        <w:rPr>
          <w:rFonts w:cs="Arial"/>
          <w:sz w:val="20"/>
          <w:szCs w:val="20"/>
          <w:lang w:val="es-ES"/>
        </w:rPr>
        <w:t xml:space="preserve">Está integrada por un representante de </w:t>
      </w:r>
      <w:smartTag w:uri="urn:schemas-microsoft-com:office:smarttags" w:element="PersonName">
        <w:smartTagPr>
          <w:attr w:name="ProductID" w:val="la DGEST"/>
        </w:smartTagPr>
        <w:r w:rsidRPr="00AC48D1">
          <w:rPr>
            <w:rFonts w:cs="Arial"/>
            <w:sz w:val="20"/>
            <w:szCs w:val="20"/>
            <w:lang w:val="es-ES"/>
          </w:rPr>
          <w:t>la DGEST</w:t>
        </w:r>
      </w:smartTag>
      <w:r w:rsidRPr="00AC48D1">
        <w:rPr>
          <w:rFonts w:cs="Arial"/>
          <w:sz w:val="20"/>
          <w:szCs w:val="20"/>
          <w:lang w:val="es-ES"/>
        </w:rPr>
        <w:t xml:space="preserve">, dos representantes de la dirección del plantel y dos representantes del personal docente nombrados en reunión convocada por </w:t>
      </w:r>
      <w:smartTag w:uri="urn:schemas-microsoft-com:office:smarttags" w:element="PersonName">
        <w:smartTagPr>
          <w:attr w:name="ProductID" w:val="la Organizaci￳n Sindical"/>
        </w:smartTagPr>
        <w:r w:rsidRPr="00AC48D1">
          <w:rPr>
            <w:rFonts w:cs="Arial"/>
            <w:sz w:val="20"/>
            <w:szCs w:val="20"/>
            <w:lang w:val="es-ES"/>
          </w:rPr>
          <w:t>la Organización Sindical</w:t>
        </w:r>
      </w:smartTag>
      <w:r w:rsidRPr="00AC48D1">
        <w:rPr>
          <w:rFonts w:cs="Arial"/>
          <w:sz w:val="20"/>
          <w:szCs w:val="20"/>
          <w:lang w:val="es-ES"/>
        </w:rPr>
        <w:t xml:space="preserve">, cuya función es la de instrumentar, valorar y dictaminar los concursos de oposición y emitir el dictamen correspondiente. </w:t>
      </w:r>
    </w:p>
    <w:p w:rsidR="00CB5E98" w:rsidRPr="00AC48D1" w:rsidRDefault="00CB5E98">
      <w:pPr>
        <w:autoSpaceDE w:val="0"/>
        <w:autoSpaceDN w:val="0"/>
        <w:adjustRightInd w:val="0"/>
        <w:ind w:left="340" w:hanging="340"/>
        <w:jc w:val="both"/>
        <w:rPr>
          <w:rFonts w:cs="Arial"/>
          <w:sz w:val="20"/>
          <w:szCs w:val="20"/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ind w:left="340" w:hanging="340"/>
        <w:jc w:val="both"/>
        <w:rPr>
          <w:rFonts w:cs="Arial"/>
          <w:sz w:val="20"/>
          <w:szCs w:val="20"/>
          <w:lang w:val="es-ES"/>
        </w:rPr>
      </w:pPr>
      <w:r w:rsidRPr="00AC48D1">
        <w:rPr>
          <w:rFonts w:cs="Arial"/>
          <w:b/>
          <w:bCs/>
          <w:sz w:val="22"/>
          <w:szCs w:val="22"/>
          <w:lang w:val="es-ES"/>
        </w:rPr>
        <w:t>Comisión Dictaminadora No Docente</w:t>
      </w:r>
      <w:r w:rsidRPr="00AC48D1">
        <w:rPr>
          <w:rFonts w:cs="Arial"/>
          <w:sz w:val="22"/>
          <w:szCs w:val="22"/>
          <w:lang w:val="es-ES"/>
        </w:rPr>
        <w:t xml:space="preserve">. </w:t>
      </w:r>
      <w:r w:rsidRPr="00AC48D1">
        <w:rPr>
          <w:rFonts w:cs="Arial"/>
          <w:sz w:val="20"/>
          <w:szCs w:val="20"/>
          <w:lang w:val="es-ES"/>
        </w:rPr>
        <w:t xml:space="preserve">Está integrada por un representante de </w:t>
      </w:r>
      <w:smartTag w:uri="urn:schemas-microsoft-com:office:smarttags" w:element="PersonName">
        <w:smartTagPr>
          <w:attr w:name="ProductID" w:val="la DGEST"/>
        </w:smartTagPr>
        <w:r w:rsidRPr="00AC48D1">
          <w:rPr>
            <w:rFonts w:cs="Arial"/>
            <w:sz w:val="20"/>
            <w:szCs w:val="20"/>
            <w:lang w:val="es-ES"/>
          </w:rPr>
          <w:t>la DGEST</w:t>
        </w:r>
      </w:smartTag>
      <w:r w:rsidRPr="00AC48D1">
        <w:rPr>
          <w:rFonts w:cs="Arial"/>
          <w:sz w:val="20"/>
          <w:szCs w:val="20"/>
          <w:lang w:val="es-ES"/>
        </w:rPr>
        <w:t xml:space="preserve">, dos representantes de la dirección del plantel y dos representantes elegidos por los trabajadores no docentes del Instituto, en reunión convocada por </w:t>
      </w:r>
      <w:smartTag w:uri="urn:schemas-microsoft-com:office:smarttags" w:element="PersonName">
        <w:smartTagPr>
          <w:attr w:name="ProductID" w:val="la Organizaci￳n Sindical."/>
        </w:smartTagPr>
        <w:r w:rsidRPr="00AC48D1">
          <w:rPr>
            <w:rFonts w:cs="Arial"/>
            <w:sz w:val="20"/>
            <w:szCs w:val="20"/>
            <w:lang w:val="es-ES"/>
          </w:rPr>
          <w:t>la Organización Sindical.</w:t>
        </w:r>
      </w:smartTag>
      <w:r w:rsidRPr="00AC48D1">
        <w:rPr>
          <w:rFonts w:cs="Arial"/>
          <w:sz w:val="20"/>
          <w:szCs w:val="20"/>
          <w:lang w:val="es-ES"/>
        </w:rPr>
        <w:t xml:space="preserve"> </w:t>
      </w: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Default="00CB5E98">
      <w:pPr>
        <w:rPr>
          <w:lang w:val="es-ES"/>
        </w:rPr>
      </w:pPr>
    </w:p>
    <w:p w:rsidR="00CB5E98" w:rsidRPr="00AC48D1" w:rsidRDefault="00CB5E98">
      <w:pPr>
        <w:rPr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spacing w:before="60" w:after="60"/>
        <w:rPr>
          <w:rFonts w:cs="Arial"/>
          <w:lang w:val="es-ES"/>
        </w:rPr>
      </w:pPr>
      <w:r w:rsidRPr="00AC48D1">
        <w:rPr>
          <w:rFonts w:cs="Arial"/>
          <w:b/>
          <w:bCs/>
          <w:lang w:val="es-ES"/>
        </w:rPr>
        <w:lastRenderedPageBreak/>
        <w:t xml:space="preserve">9. Anexos </w:t>
      </w:r>
    </w:p>
    <w:p w:rsidR="00CB5E98" w:rsidRPr="00AC48D1" w:rsidRDefault="00CB5E98">
      <w:pPr>
        <w:rPr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spacing w:before="60" w:after="60"/>
        <w:ind w:left="140"/>
        <w:rPr>
          <w:rFonts w:cs="Arial"/>
          <w:bCs/>
          <w:sz w:val="20"/>
          <w:szCs w:val="20"/>
          <w:lang w:val="es-ES"/>
        </w:rPr>
      </w:pPr>
      <w:r w:rsidRPr="00AC48D1">
        <w:rPr>
          <w:rFonts w:cs="Arial"/>
          <w:bCs/>
          <w:sz w:val="20"/>
          <w:szCs w:val="20"/>
          <w:lang w:val="es-ES"/>
        </w:rPr>
        <w:t xml:space="preserve">N/A </w:t>
      </w:r>
    </w:p>
    <w:p w:rsidR="00CB5E98" w:rsidRPr="00AC48D1" w:rsidRDefault="00CB5E98">
      <w:pPr>
        <w:autoSpaceDE w:val="0"/>
        <w:autoSpaceDN w:val="0"/>
        <w:adjustRightInd w:val="0"/>
        <w:spacing w:before="60" w:after="60"/>
        <w:ind w:left="140"/>
        <w:rPr>
          <w:rFonts w:cs="Arial"/>
          <w:bCs/>
          <w:sz w:val="20"/>
          <w:szCs w:val="20"/>
          <w:lang w:val="es-ES"/>
        </w:rPr>
      </w:pPr>
    </w:p>
    <w:p w:rsidR="00CB5E98" w:rsidRPr="00AC48D1" w:rsidRDefault="00CB5E98">
      <w:pPr>
        <w:autoSpaceDE w:val="0"/>
        <w:autoSpaceDN w:val="0"/>
        <w:adjustRightInd w:val="0"/>
        <w:spacing w:before="60" w:after="60"/>
        <w:ind w:left="140"/>
        <w:rPr>
          <w:rFonts w:cs="Arial"/>
          <w:bCs/>
          <w:sz w:val="20"/>
          <w:szCs w:val="20"/>
          <w:lang w:val="es-ES"/>
        </w:rPr>
      </w:pPr>
      <w:bookmarkStart w:id="0" w:name="_GoBack"/>
      <w:bookmarkEnd w:id="0"/>
    </w:p>
    <w:p w:rsidR="00CB5E98" w:rsidRPr="00AC48D1" w:rsidRDefault="00CB5E98">
      <w:pPr>
        <w:autoSpaceDE w:val="0"/>
        <w:autoSpaceDN w:val="0"/>
        <w:adjustRightInd w:val="0"/>
        <w:spacing w:before="60" w:after="60"/>
        <w:rPr>
          <w:rFonts w:cs="Arial"/>
          <w:lang w:val="es-ES"/>
        </w:rPr>
      </w:pPr>
      <w:r w:rsidRPr="00AC48D1">
        <w:rPr>
          <w:rFonts w:cs="Arial"/>
          <w:b/>
          <w:bCs/>
          <w:lang w:val="es-ES"/>
        </w:rPr>
        <w:t xml:space="preserve">10. Cambios de esta versión </w:t>
      </w:r>
    </w:p>
    <w:p w:rsidR="00CB5E98" w:rsidRPr="00AC48D1" w:rsidRDefault="00CB5E98">
      <w:pPr>
        <w:autoSpaceDE w:val="0"/>
        <w:autoSpaceDN w:val="0"/>
        <w:adjustRightInd w:val="0"/>
        <w:spacing w:before="60" w:after="60"/>
        <w:ind w:left="140"/>
        <w:rPr>
          <w:rFonts w:cs="Arial"/>
          <w:sz w:val="20"/>
          <w:szCs w:val="20"/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1"/>
        <w:gridCol w:w="5699"/>
      </w:tblGrid>
      <w:tr w:rsidR="00CB5E98" w:rsidRPr="00AA0972" w:rsidTr="00E064C8">
        <w:tc>
          <w:tcPr>
            <w:tcW w:w="1548" w:type="dxa"/>
          </w:tcPr>
          <w:p w:rsidR="00CB5E98" w:rsidRPr="00AA0972" w:rsidRDefault="00CB5E98" w:rsidP="00AA0972">
            <w:pPr>
              <w:jc w:val="center"/>
              <w:rPr>
                <w:b/>
                <w:lang w:val="es-ES"/>
              </w:rPr>
            </w:pPr>
            <w:r w:rsidRPr="00AA0972">
              <w:rPr>
                <w:b/>
                <w:lang w:val="es-ES"/>
              </w:rPr>
              <w:t>Número de Revisión</w:t>
            </w:r>
          </w:p>
        </w:tc>
        <w:tc>
          <w:tcPr>
            <w:tcW w:w="2671" w:type="dxa"/>
          </w:tcPr>
          <w:p w:rsidR="00CB5E98" w:rsidRPr="00AA0972" w:rsidRDefault="00CB5E98" w:rsidP="00AA0972">
            <w:pPr>
              <w:jc w:val="center"/>
              <w:rPr>
                <w:b/>
                <w:lang w:val="es-ES"/>
              </w:rPr>
            </w:pPr>
            <w:r w:rsidRPr="00AA0972">
              <w:rPr>
                <w:b/>
                <w:lang w:val="es-ES"/>
              </w:rPr>
              <w:t>Fecha de actualización</w:t>
            </w:r>
          </w:p>
        </w:tc>
        <w:tc>
          <w:tcPr>
            <w:tcW w:w="5699" w:type="dxa"/>
          </w:tcPr>
          <w:p w:rsidR="00CB5E98" w:rsidRDefault="00CB5E98" w:rsidP="00AA0972">
            <w:pPr>
              <w:jc w:val="center"/>
              <w:rPr>
                <w:b/>
                <w:lang w:val="es-ES"/>
              </w:rPr>
            </w:pPr>
            <w:r w:rsidRPr="00AA0972">
              <w:rPr>
                <w:b/>
                <w:lang w:val="es-ES"/>
              </w:rPr>
              <w:t>Descripción del cambio</w:t>
            </w:r>
          </w:p>
          <w:p w:rsidR="00CB5E98" w:rsidRPr="00B461CE" w:rsidRDefault="00CB5E98" w:rsidP="00B461CE">
            <w:pPr>
              <w:tabs>
                <w:tab w:val="left" w:pos="408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  <w:tr w:rsidR="000D19F8" w:rsidRPr="00AA0972" w:rsidTr="00E064C8">
        <w:tc>
          <w:tcPr>
            <w:tcW w:w="1548" w:type="dxa"/>
          </w:tcPr>
          <w:p w:rsidR="000D19F8" w:rsidRDefault="000D19F8" w:rsidP="00AA0972">
            <w:pPr>
              <w:jc w:val="center"/>
              <w:rPr>
                <w:sz w:val="20"/>
                <w:szCs w:val="20"/>
                <w:lang w:val="es-ES"/>
              </w:rPr>
            </w:pPr>
          </w:p>
          <w:p w:rsidR="000D19F8" w:rsidRPr="000D19F8" w:rsidRDefault="000D19F8" w:rsidP="00AA0972">
            <w:pPr>
              <w:jc w:val="center"/>
              <w:rPr>
                <w:sz w:val="20"/>
                <w:szCs w:val="20"/>
                <w:lang w:val="es-ES"/>
              </w:rPr>
            </w:pPr>
            <w:r w:rsidRPr="000D19F8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671" w:type="dxa"/>
          </w:tcPr>
          <w:p w:rsidR="000D19F8" w:rsidRDefault="000D19F8" w:rsidP="000D19F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0D19F8" w:rsidRPr="00AA0972" w:rsidRDefault="000D19F8" w:rsidP="000D19F8">
            <w:pPr>
              <w:jc w:val="center"/>
              <w:rPr>
                <w:b/>
                <w:lang w:val="es-ES"/>
              </w:rPr>
            </w:pPr>
            <w:r>
              <w:rPr>
                <w:rFonts w:cs="Arial"/>
                <w:sz w:val="20"/>
                <w:szCs w:val="20"/>
              </w:rPr>
              <w:t>15 de Enero de 2020</w:t>
            </w:r>
          </w:p>
        </w:tc>
        <w:tc>
          <w:tcPr>
            <w:tcW w:w="5699" w:type="dxa"/>
          </w:tcPr>
          <w:p w:rsidR="000D19F8" w:rsidRPr="000D19F8" w:rsidRDefault="000D19F8" w:rsidP="000D19F8">
            <w:pPr>
              <w:rPr>
                <w:sz w:val="20"/>
                <w:szCs w:val="20"/>
                <w:lang w:val="es-ES"/>
              </w:rPr>
            </w:pPr>
            <w:r w:rsidRPr="000D19F8">
              <w:rPr>
                <w:sz w:val="20"/>
                <w:szCs w:val="20"/>
                <w:lang w:val="es-ES"/>
              </w:rPr>
              <w:t>Actualización de fecha</w:t>
            </w:r>
          </w:p>
          <w:p w:rsidR="000D19F8" w:rsidRPr="000D19F8" w:rsidRDefault="000D19F8" w:rsidP="000D19F8">
            <w:pPr>
              <w:rPr>
                <w:sz w:val="20"/>
                <w:szCs w:val="20"/>
                <w:lang w:val="es-ES"/>
              </w:rPr>
            </w:pPr>
            <w:r w:rsidRPr="000D19F8">
              <w:rPr>
                <w:sz w:val="20"/>
                <w:szCs w:val="20"/>
                <w:lang w:val="es-ES"/>
              </w:rPr>
              <w:t>Actualización</w:t>
            </w:r>
            <w:r>
              <w:rPr>
                <w:sz w:val="20"/>
                <w:szCs w:val="20"/>
                <w:lang w:val="es-ES"/>
              </w:rPr>
              <w:t xml:space="preserve"> de nú</w:t>
            </w:r>
            <w:r w:rsidRPr="000D19F8">
              <w:rPr>
                <w:sz w:val="20"/>
                <w:szCs w:val="20"/>
                <w:lang w:val="es-ES"/>
              </w:rPr>
              <w:t>mero de la revisión del documento</w:t>
            </w:r>
          </w:p>
          <w:p w:rsidR="000D19F8" w:rsidRPr="00AA0972" w:rsidRDefault="000D19F8" w:rsidP="000D19F8">
            <w:pPr>
              <w:rPr>
                <w:b/>
                <w:lang w:val="es-ES"/>
              </w:rPr>
            </w:pPr>
            <w:r w:rsidRPr="000D19F8">
              <w:rPr>
                <w:sz w:val="20"/>
                <w:szCs w:val="20"/>
                <w:lang w:val="es-ES"/>
              </w:rPr>
              <w:t>Modificación del nombre del subdirector de servicios administrativos</w:t>
            </w:r>
          </w:p>
        </w:tc>
      </w:tr>
      <w:tr w:rsidR="00AB282D" w:rsidRPr="00AA0972" w:rsidTr="000C56A2">
        <w:tc>
          <w:tcPr>
            <w:tcW w:w="1548" w:type="dxa"/>
            <w:vAlign w:val="center"/>
          </w:tcPr>
          <w:p w:rsidR="00AB282D" w:rsidRDefault="00AB282D" w:rsidP="00DB783B">
            <w:pPr>
              <w:spacing w:before="60" w:after="6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671" w:type="dxa"/>
            <w:vAlign w:val="center"/>
          </w:tcPr>
          <w:p w:rsidR="00AB282D" w:rsidRDefault="00AB282D" w:rsidP="00FA7BDA">
            <w:pPr>
              <w:spacing w:before="60" w:after="6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FA7BDA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 xml:space="preserve"> de febrero de 2019</w:t>
            </w:r>
          </w:p>
        </w:tc>
        <w:tc>
          <w:tcPr>
            <w:tcW w:w="5699" w:type="dxa"/>
            <w:vAlign w:val="center"/>
          </w:tcPr>
          <w:p w:rsidR="00AB282D" w:rsidRDefault="00AB282D" w:rsidP="00DB783B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Director.</w:t>
            </w:r>
          </w:p>
        </w:tc>
      </w:tr>
      <w:tr w:rsidR="00DB783B" w:rsidRPr="00AA0972" w:rsidTr="000C56A2">
        <w:tc>
          <w:tcPr>
            <w:tcW w:w="1548" w:type="dxa"/>
            <w:vAlign w:val="center"/>
          </w:tcPr>
          <w:p w:rsidR="00DB783B" w:rsidRPr="00346D8D" w:rsidRDefault="00DB783B" w:rsidP="00DB783B">
            <w:pPr>
              <w:spacing w:before="60" w:after="6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671" w:type="dxa"/>
            <w:vAlign w:val="center"/>
          </w:tcPr>
          <w:p w:rsidR="00DB783B" w:rsidRPr="00346D8D" w:rsidRDefault="00DB783B" w:rsidP="000D19F8">
            <w:pPr>
              <w:spacing w:before="60" w:after="60"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 de Febrero de 2018</w:t>
            </w:r>
          </w:p>
        </w:tc>
        <w:tc>
          <w:tcPr>
            <w:tcW w:w="5699" w:type="dxa"/>
            <w:vAlign w:val="center"/>
          </w:tcPr>
          <w:p w:rsidR="00DB783B" w:rsidRDefault="00DB783B" w:rsidP="00DB783B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Jefe del departamento de Recursos Humanos y de la Subdirectora de Servicios Administrativos en el control de emisión</w:t>
            </w:r>
          </w:p>
          <w:p w:rsidR="00DB783B" w:rsidRPr="000013B1" w:rsidRDefault="00DB783B" w:rsidP="00DB783B">
            <w:pPr>
              <w:spacing w:line="276" w:lineRule="auto"/>
              <w:rPr>
                <w:rFonts w:cs="Arial"/>
                <w:sz w:val="20"/>
                <w:lang w:eastAsia="es-MX"/>
              </w:rPr>
            </w:pPr>
            <w:r w:rsidRPr="000013B1">
              <w:rPr>
                <w:rFonts w:cs="Arial"/>
                <w:sz w:val="20"/>
                <w:lang w:eastAsia="es-MX"/>
              </w:rPr>
              <w:t>Actualización de la Referencia a la Norma del ISO 9001:2015</w:t>
            </w:r>
          </w:p>
          <w:p w:rsidR="00DB783B" w:rsidRPr="000013B1" w:rsidRDefault="00DB783B" w:rsidP="00DB783B">
            <w:pPr>
              <w:spacing w:line="276" w:lineRule="auto"/>
              <w:rPr>
                <w:rFonts w:cs="Arial"/>
                <w:sz w:val="20"/>
                <w:lang w:eastAsia="es-MX"/>
              </w:rPr>
            </w:pPr>
            <w:r w:rsidRPr="000013B1">
              <w:rPr>
                <w:rFonts w:cs="Arial"/>
                <w:sz w:val="20"/>
                <w:lang w:eastAsia="es-MX"/>
              </w:rPr>
              <w:t>Modificación de la cláusula</w:t>
            </w:r>
          </w:p>
          <w:p w:rsidR="00DB783B" w:rsidRPr="000013B1" w:rsidRDefault="00DB783B" w:rsidP="00DB783B">
            <w:pPr>
              <w:spacing w:line="276" w:lineRule="auto"/>
              <w:rPr>
                <w:lang w:eastAsia="es-MX"/>
              </w:rPr>
            </w:pPr>
            <w:r w:rsidRPr="000013B1">
              <w:rPr>
                <w:rFonts w:cs="Arial"/>
                <w:sz w:val="20"/>
                <w:lang w:eastAsia="es-MX"/>
              </w:rPr>
              <w:t>Actualización de la Revisión del documento</w:t>
            </w:r>
          </w:p>
        </w:tc>
      </w:tr>
      <w:tr w:rsidR="00DB783B" w:rsidRPr="00AA0972" w:rsidTr="00E064C8">
        <w:trPr>
          <w:trHeight w:val="386"/>
        </w:trPr>
        <w:tc>
          <w:tcPr>
            <w:tcW w:w="1548" w:type="dxa"/>
          </w:tcPr>
          <w:p w:rsidR="00DB783B" w:rsidRPr="00B461CE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671" w:type="dxa"/>
          </w:tcPr>
          <w:p w:rsidR="00DB783B" w:rsidRPr="00B461CE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10 de septiembre de 2015</w:t>
            </w:r>
          </w:p>
        </w:tc>
        <w:tc>
          <w:tcPr>
            <w:tcW w:w="5699" w:type="dxa"/>
          </w:tcPr>
          <w:p w:rsidR="00DB783B" w:rsidRPr="00B461CE" w:rsidRDefault="00DB783B" w:rsidP="00DB783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Revisión </w:t>
            </w:r>
            <w:r w:rsidRPr="00B461CE">
              <w:rPr>
                <w:sz w:val="20"/>
                <w:szCs w:val="20"/>
                <w:lang w:val="es-ES"/>
              </w:rPr>
              <w:t>del procedimiento para el Reclutam</w:t>
            </w:r>
            <w:r>
              <w:rPr>
                <w:sz w:val="20"/>
                <w:szCs w:val="20"/>
                <w:lang w:val="es-ES"/>
              </w:rPr>
              <w:t>iento y Selección de Personal. N</w:t>
            </w:r>
            <w:r w:rsidRPr="00B461CE">
              <w:rPr>
                <w:sz w:val="20"/>
                <w:szCs w:val="20"/>
                <w:lang w:val="es-ES"/>
              </w:rPr>
              <w:t>o se presenta ningún cambio</w:t>
            </w:r>
          </w:p>
        </w:tc>
      </w:tr>
      <w:tr w:rsidR="00DB783B" w:rsidRPr="00AA0972" w:rsidTr="00E064C8">
        <w:tc>
          <w:tcPr>
            <w:tcW w:w="1548" w:type="dxa"/>
          </w:tcPr>
          <w:p w:rsidR="00DB783B" w:rsidRPr="00B461CE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B461CE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671" w:type="dxa"/>
          </w:tcPr>
          <w:p w:rsidR="00DB783B" w:rsidRPr="00B461CE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B461CE">
              <w:rPr>
                <w:sz w:val="20"/>
                <w:szCs w:val="20"/>
                <w:lang w:val="es-ES"/>
              </w:rPr>
              <w:t>07 de abril de 2011</w:t>
            </w:r>
          </w:p>
        </w:tc>
        <w:tc>
          <w:tcPr>
            <w:tcW w:w="5699" w:type="dxa"/>
          </w:tcPr>
          <w:p w:rsidR="00DB783B" w:rsidRPr="00B461CE" w:rsidRDefault="00DB783B" w:rsidP="00DB783B">
            <w:pPr>
              <w:rPr>
                <w:sz w:val="20"/>
                <w:szCs w:val="20"/>
                <w:lang w:val="es-ES"/>
              </w:rPr>
            </w:pPr>
            <w:r w:rsidRPr="00B461CE">
              <w:rPr>
                <w:sz w:val="20"/>
                <w:szCs w:val="20"/>
                <w:lang w:val="es-ES"/>
              </w:rPr>
              <w:t>Revisión total del procedimiento para el Reclutamiento y Selección de Personal, no se presenta ningún cambio</w:t>
            </w:r>
          </w:p>
        </w:tc>
      </w:tr>
      <w:tr w:rsidR="00DB783B" w:rsidRPr="00AA0972" w:rsidTr="00E064C8">
        <w:tc>
          <w:tcPr>
            <w:tcW w:w="1548" w:type="dxa"/>
            <w:vAlign w:val="center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2671" w:type="dxa"/>
            <w:vAlign w:val="center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22  de marzo de 2007</w:t>
            </w:r>
          </w:p>
        </w:tc>
        <w:tc>
          <w:tcPr>
            <w:tcW w:w="5699" w:type="dxa"/>
          </w:tcPr>
          <w:p w:rsidR="00DB783B" w:rsidRPr="00AA0972" w:rsidRDefault="00DB783B" w:rsidP="00DB783B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Se cambia logo Institucional</w:t>
            </w:r>
          </w:p>
          <w:p w:rsidR="00DB783B" w:rsidRPr="00AA0972" w:rsidRDefault="00DB783B" w:rsidP="00DB783B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Cambia el término planteles por Institutos Tecnológicos y/o Centros</w:t>
            </w:r>
          </w:p>
        </w:tc>
      </w:tr>
      <w:tr w:rsidR="00DB783B" w:rsidRPr="00AA0972" w:rsidTr="00E064C8">
        <w:tc>
          <w:tcPr>
            <w:tcW w:w="1548" w:type="dxa"/>
            <w:vAlign w:val="center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671" w:type="dxa"/>
            <w:vAlign w:val="center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16 de junio de 2005</w:t>
            </w:r>
          </w:p>
        </w:tc>
        <w:tc>
          <w:tcPr>
            <w:tcW w:w="5699" w:type="dxa"/>
          </w:tcPr>
          <w:p w:rsidR="00DB783B" w:rsidRPr="00AA0972" w:rsidRDefault="00DB783B" w:rsidP="00DB783B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Se modificó la redacción de políticas de operación 3.1 y 3.4</w:t>
            </w:r>
          </w:p>
          <w:p w:rsidR="00DB783B" w:rsidRPr="00AA0972" w:rsidRDefault="00DB783B" w:rsidP="00DB783B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Se modificaron el diagrama y la descripción del procedimiento, la redacción de 1.1, 1.4, 7.3,7.4 y 8.</w:t>
            </w:r>
          </w:p>
          <w:p w:rsidR="00DB783B" w:rsidRPr="00AA0972" w:rsidRDefault="00DB783B" w:rsidP="00DB783B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Se eliminó la columna de códigos en los documentos de referencia 6.</w:t>
            </w:r>
          </w:p>
          <w:p w:rsidR="00DB783B" w:rsidRPr="00AA0972" w:rsidRDefault="00DB783B" w:rsidP="00DB783B">
            <w:pPr>
              <w:jc w:val="both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Se elimina la numeración del glosario</w:t>
            </w:r>
          </w:p>
        </w:tc>
      </w:tr>
      <w:tr w:rsidR="00DB783B" w:rsidRPr="00AA0972" w:rsidTr="00E064C8">
        <w:tc>
          <w:tcPr>
            <w:tcW w:w="1548" w:type="dxa"/>
            <w:vAlign w:val="center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671" w:type="dxa"/>
            <w:vAlign w:val="center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10 de octubre de 2004</w:t>
            </w:r>
          </w:p>
        </w:tc>
        <w:tc>
          <w:tcPr>
            <w:tcW w:w="5699" w:type="dxa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Revisión Total</w:t>
            </w:r>
          </w:p>
        </w:tc>
      </w:tr>
      <w:tr w:rsidR="00DB783B" w:rsidRPr="00AA0972" w:rsidTr="00E064C8">
        <w:tc>
          <w:tcPr>
            <w:tcW w:w="1548" w:type="dxa"/>
            <w:vAlign w:val="center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671" w:type="dxa"/>
            <w:vAlign w:val="center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24 de mayo de 2004</w:t>
            </w:r>
          </w:p>
        </w:tc>
        <w:tc>
          <w:tcPr>
            <w:tcW w:w="5699" w:type="dxa"/>
          </w:tcPr>
          <w:p w:rsidR="00DB783B" w:rsidRPr="00AA0972" w:rsidRDefault="00DB783B" w:rsidP="00DB783B">
            <w:pPr>
              <w:jc w:val="center"/>
              <w:rPr>
                <w:sz w:val="20"/>
                <w:szCs w:val="20"/>
                <w:lang w:val="es-ES"/>
              </w:rPr>
            </w:pPr>
            <w:r w:rsidRPr="00AA0972">
              <w:rPr>
                <w:sz w:val="20"/>
                <w:szCs w:val="20"/>
                <w:lang w:val="es-ES"/>
              </w:rPr>
              <w:t>Revisión Total</w:t>
            </w:r>
          </w:p>
        </w:tc>
      </w:tr>
    </w:tbl>
    <w:p w:rsidR="00CB5E98" w:rsidRPr="00AC48D1" w:rsidRDefault="00CB5E98">
      <w:pPr>
        <w:rPr>
          <w:lang w:val="es-ES"/>
        </w:rPr>
      </w:pPr>
    </w:p>
    <w:p w:rsidR="00CB5E98" w:rsidRPr="00AC48D1" w:rsidRDefault="00CB5E98">
      <w:pPr>
        <w:rPr>
          <w:lang w:val="es-ES"/>
        </w:rPr>
      </w:pPr>
    </w:p>
    <w:p w:rsidR="00CB5E98" w:rsidRPr="00AC48D1" w:rsidRDefault="00CB5E98">
      <w:pPr>
        <w:rPr>
          <w:lang w:val="es-ES"/>
        </w:rPr>
      </w:pPr>
    </w:p>
    <w:p w:rsidR="00CB5E98" w:rsidRPr="00AC48D1" w:rsidRDefault="00CB5E98">
      <w:pPr>
        <w:rPr>
          <w:lang w:val="es-ES"/>
        </w:rPr>
      </w:pPr>
    </w:p>
    <w:p w:rsidR="00CB5E98" w:rsidRPr="00AC48D1" w:rsidRDefault="00CB5E98">
      <w:pPr>
        <w:rPr>
          <w:lang w:val="es-ES"/>
        </w:rPr>
      </w:pPr>
    </w:p>
    <w:sectPr w:rsidR="00CB5E98" w:rsidRPr="00AC48D1" w:rsidSect="006B7313">
      <w:headerReference w:type="default" r:id="rId7"/>
      <w:footerReference w:type="default" r:id="rId8"/>
      <w:pgSz w:w="11906" w:h="16838"/>
      <w:pgMar w:top="1417" w:right="926" w:bottom="1417" w:left="1170" w:header="708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28" w:rsidRDefault="005B7928">
      <w:r>
        <w:separator/>
      </w:r>
    </w:p>
  </w:endnote>
  <w:endnote w:type="continuationSeparator" w:id="0">
    <w:p w:rsidR="005B7928" w:rsidRDefault="005B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98" w:rsidRPr="00705010" w:rsidRDefault="00CB5E98">
    <w:pPr>
      <w:pStyle w:val="Piedepgina"/>
      <w:jc w:val="center"/>
      <w:rPr>
        <w:rFonts w:cs="Arial"/>
        <w:b/>
        <w:bCs/>
        <w:sz w:val="22"/>
        <w:szCs w:val="22"/>
      </w:rPr>
    </w:pPr>
    <w:r w:rsidRPr="00705010">
      <w:rPr>
        <w:rFonts w:cs="Arial"/>
        <w:b/>
        <w:bCs/>
        <w:sz w:val="22"/>
        <w:szCs w:val="22"/>
      </w:rPr>
      <w:t>Toda copia en PAPEL es un “</w:t>
    </w:r>
    <w:r w:rsidRPr="00EE07B5">
      <w:rPr>
        <w:rFonts w:cs="Arial"/>
        <w:b/>
        <w:bCs/>
      </w:rPr>
      <w:t>Documento No Controlado</w:t>
    </w:r>
    <w:r w:rsidRPr="00705010">
      <w:rPr>
        <w:rFonts w:cs="Arial"/>
        <w:b/>
        <w:bCs/>
        <w:sz w:val="22"/>
        <w:szCs w:val="22"/>
      </w:rPr>
      <w:t>” a excepción del original.</w:t>
    </w:r>
  </w:p>
  <w:p w:rsidR="00CB5E98" w:rsidRDefault="00CB5E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28" w:rsidRDefault="005B7928">
      <w:r>
        <w:separator/>
      </w:r>
    </w:p>
  </w:footnote>
  <w:footnote w:type="continuationSeparator" w:id="0">
    <w:p w:rsidR="005B7928" w:rsidRDefault="005B7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0"/>
      <w:gridCol w:w="4590"/>
      <w:gridCol w:w="3150"/>
    </w:tblGrid>
    <w:tr w:rsidR="00CB5E98">
      <w:trPr>
        <w:cantSplit/>
        <w:trHeight w:val="423"/>
      </w:trPr>
      <w:tc>
        <w:tcPr>
          <w:tcW w:w="2070" w:type="dxa"/>
          <w:vMerge w:val="restart"/>
          <w:vAlign w:val="center"/>
        </w:tcPr>
        <w:p w:rsidR="00CB5E98" w:rsidRPr="00E369AD" w:rsidRDefault="003D013E">
          <w:pPr>
            <w:ind w:right="360"/>
            <w:rPr>
              <w:color w:val="FF0000"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105410</wp:posOffset>
                </wp:positionV>
                <wp:extent cx="575310" cy="579755"/>
                <wp:effectExtent l="19050" t="0" r="0" b="0"/>
                <wp:wrapTopAndBottom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90" w:type="dxa"/>
          <w:vMerge w:val="restart"/>
          <w:vAlign w:val="center"/>
        </w:tcPr>
        <w:p w:rsidR="00CB5E98" w:rsidRPr="00EA414B" w:rsidRDefault="00CB5E98" w:rsidP="007667EF">
          <w:pPr>
            <w:pStyle w:val="Piedepgina"/>
            <w:jc w:val="center"/>
            <w:rPr>
              <w:rFonts w:cs="Arial"/>
              <w:b/>
            </w:rPr>
          </w:pPr>
          <w:r>
            <w:rPr>
              <w:rFonts w:cs="Arial"/>
              <w:b/>
              <w:sz w:val="22"/>
              <w:szCs w:val="22"/>
            </w:rPr>
            <w:t xml:space="preserve">Procedimiento para el </w:t>
          </w:r>
          <w:r>
            <w:rPr>
              <w:b/>
              <w:bCs/>
              <w:sz w:val="22"/>
              <w:szCs w:val="22"/>
            </w:rPr>
            <w:t>Reclutamiento y</w:t>
          </w:r>
          <w:r w:rsidRPr="00482406">
            <w:rPr>
              <w:b/>
              <w:bCs/>
              <w:sz w:val="22"/>
              <w:szCs w:val="22"/>
            </w:rPr>
            <w:t xml:space="preserve"> Selección de Personal.</w:t>
          </w:r>
        </w:p>
      </w:tc>
      <w:tc>
        <w:tcPr>
          <w:tcW w:w="3150" w:type="dxa"/>
          <w:vAlign w:val="center"/>
        </w:tcPr>
        <w:p w:rsidR="00CB5E98" w:rsidRPr="00EA414B" w:rsidRDefault="00CB5E98">
          <w:pPr>
            <w:pStyle w:val="Piedepgina"/>
            <w:rPr>
              <w:rFonts w:cs="Arial"/>
              <w:b/>
              <w:lang w:val="en-US"/>
            </w:rPr>
          </w:pPr>
          <w:r w:rsidRPr="00CD48D6">
            <w:rPr>
              <w:rFonts w:cs="Arial"/>
              <w:b/>
              <w:sz w:val="22"/>
              <w:szCs w:val="22"/>
              <w:lang w:val="es-ES"/>
            </w:rPr>
            <w:t>Código</w:t>
          </w:r>
          <w:r>
            <w:rPr>
              <w:rFonts w:cs="Arial"/>
              <w:b/>
              <w:sz w:val="22"/>
              <w:szCs w:val="22"/>
              <w:lang w:val="en-US"/>
            </w:rPr>
            <w:t>: ITH-AD-PO-003</w:t>
          </w:r>
        </w:p>
      </w:tc>
    </w:tr>
    <w:tr w:rsidR="00CB5E98">
      <w:trPr>
        <w:cantSplit/>
        <w:trHeight w:val="279"/>
      </w:trPr>
      <w:tc>
        <w:tcPr>
          <w:tcW w:w="2070" w:type="dxa"/>
          <w:vMerge/>
        </w:tcPr>
        <w:p w:rsidR="00CB5E98" w:rsidRDefault="00CB5E98">
          <w:pPr>
            <w:pStyle w:val="Encabezado"/>
            <w:rPr>
              <w:lang w:val="en-US"/>
            </w:rPr>
          </w:pPr>
        </w:p>
      </w:tc>
      <w:tc>
        <w:tcPr>
          <w:tcW w:w="4590" w:type="dxa"/>
          <w:vMerge/>
        </w:tcPr>
        <w:p w:rsidR="00CB5E98" w:rsidRPr="00EA414B" w:rsidRDefault="00CB5E98">
          <w:pPr>
            <w:rPr>
              <w:rFonts w:cs="Arial"/>
              <w:lang w:val="en-US"/>
            </w:rPr>
          </w:pPr>
        </w:p>
      </w:tc>
      <w:tc>
        <w:tcPr>
          <w:tcW w:w="3150" w:type="dxa"/>
          <w:vAlign w:val="center"/>
        </w:tcPr>
        <w:p w:rsidR="00CB5E98" w:rsidRPr="00EA414B" w:rsidRDefault="00CB5E98" w:rsidP="00AB282D">
          <w:pPr>
            <w:rPr>
              <w:rFonts w:cs="Arial"/>
              <w:b/>
            </w:rPr>
          </w:pPr>
          <w:r>
            <w:rPr>
              <w:rFonts w:cs="Arial"/>
              <w:b/>
              <w:sz w:val="22"/>
              <w:szCs w:val="22"/>
            </w:rPr>
            <w:t>Revisión</w:t>
          </w:r>
          <w:r w:rsidRPr="00EA414B">
            <w:rPr>
              <w:rFonts w:cs="Arial"/>
              <w:b/>
              <w:sz w:val="22"/>
              <w:szCs w:val="22"/>
            </w:rPr>
            <w:t xml:space="preserve">: </w:t>
          </w:r>
          <w:r w:rsidR="000D19F8">
            <w:rPr>
              <w:rFonts w:cs="Arial"/>
              <w:b/>
              <w:sz w:val="22"/>
              <w:szCs w:val="22"/>
            </w:rPr>
            <w:t>3</w:t>
          </w:r>
        </w:p>
      </w:tc>
    </w:tr>
    <w:tr w:rsidR="00CB5E98">
      <w:trPr>
        <w:cantSplit/>
        <w:trHeight w:val="367"/>
      </w:trPr>
      <w:tc>
        <w:tcPr>
          <w:tcW w:w="2070" w:type="dxa"/>
          <w:vMerge/>
        </w:tcPr>
        <w:p w:rsidR="00CB5E98" w:rsidRDefault="00CB5E98">
          <w:pPr>
            <w:pStyle w:val="Encabezado"/>
          </w:pPr>
        </w:p>
      </w:tc>
      <w:tc>
        <w:tcPr>
          <w:tcW w:w="4590" w:type="dxa"/>
          <w:vAlign w:val="center"/>
        </w:tcPr>
        <w:p w:rsidR="00CB5E98" w:rsidRPr="00EA414B" w:rsidRDefault="00CB5E98" w:rsidP="00DB783B">
          <w:pPr>
            <w:pStyle w:val="Encabezado"/>
            <w:rPr>
              <w:rFonts w:cs="Arial"/>
              <w:b/>
            </w:rPr>
          </w:pPr>
          <w:r w:rsidRPr="00EA414B">
            <w:rPr>
              <w:rFonts w:cs="Arial"/>
              <w:b/>
              <w:sz w:val="22"/>
              <w:szCs w:val="22"/>
            </w:rPr>
            <w:t>Referencia</w:t>
          </w:r>
          <w:r>
            <w:rPr>
              <w:rFonts w:cs="Arial"/>
              <w:b/>
              <w:sz w:val="22"/>
              <w:szCs w:val="22"/>
            </w:rPr>
            <w:t xml:space="preserve"> a la Norma ISO 9001:20</w:t>
          </w:r>
          <w:r w:rsidR="00DB783B">
            <w:rPr>
              <w:rFonts w:cs="Arial"/>
              <w:b/>
              <w:sz w:val="22"/>
              <w:szCs w:val="22"/>
            </w:rPr>
            <w:t>15</w:t>
          </w:r>
          <w:r>
            <w:rPr>
              <w:rFonts w:cs="Arial"/>
              <w:b/>
              <w:sz w:val="22"/>
              <w:szCs w:val="22"/>
            </w:rPr>
            <w:t xml:space="preserve">   </w:t>
          </w:r>
          <w:r w:rsidR="004263AA">
            <w:rPr>
              <w:rFonts w:cs="Arial"/>
              <w:b/>
              <w:sz w:val="22"/>
              <w:szCs w:val="22"/>
            </w:rPr>
            <w:t>7.1.2</w:t>
          </w:r>
          <w:r w:rsidR="00EB7B5C">
            <w:rPr>
              <w:rFonts w:cs="Arial"/>
              <w:b/>
              <w:sz w:val="22"/>
              <w:szCs w:val="22"/>
            </w:rPr>
            <w:t>, 7.2</w:t>
          </w:r>
        </w:p>
      </w:tc>
      <w:tc>
        <w:tcPr>
          <w:tcW w:w="3150" w:type="dxa"/>
          <w:vAlign w:val="center"/>
        </w:tcPr>
        <w:p w:rsidR="00CB5E98" w:rsidRPr="00EA414B" w:rsidRDefault="00CB5E98">
          <w:pPr>
            <w:rPr>
              <w:rFonts w:cs="Arial"/>
              <w:b/>
            </w:rPr>
          </w:pPr>
          <w:r w:rsidRPr="00EA414B">
            <w:rPr>
              <w:rFonts w:cs="Arial"/>
              <w:b/>
              <w:sz w:val="22"/>
              <w:szCs w:val="22"/>
            </w:rPr>
            <w:t xml:space="preserve">Página </w:t>
          </w:r>
          <w:r w:rsidR="00DD0798" w:rsidRPr="00A14A19">
            <w:rPr>
              <w:rFonts w:cs="Arial"/>
              <w:b/>
              <w:sz w:val="22"/>
              <w:szCs w:val="22"/>
            </w:rPr>
            <w:fldChar w:fldCharType="begin"/>
          </w:r>
          <w:r w:rsidRPr="00A14A19">
            <w:rPr>
              <w:rFonts w:cs="Arial"/>
              <w:b/>
              <w:sz w:val="22"/>
              <w:szCs w:val="22"/>
            </w:rPr>
            <w:instrText xml:space="preserve"> PAGE </w:instrText>
          </w:r>
          <w:r w:rsidR="00DD0798" w:rsidRPr="00A14A19">
            <w:rPr>
              <w:rFonts w:cs="Arial"/>
              <w:b/>
              <w:sz w:val="22"/>
              <w:szCs w:val="22"/>
            </w:rPr>
            <w:fldChar w:fldCharType="separate"/>
          </w:r>
          <w:r w:rsidR="00F661BF">
            <w:rPr>
              <w:rFonts w:cs="Arial"/>
              <w:b/>
              <w:noProof/>
              <w:sz w:val="22"/>
              <w:szCs w:val="22"/>
            </w:rPr>
            <w:t>5</w:t>
          </w:r>
          <w:r w:rsidR="00DD0798" w:rsidRPr="00A14A19">
            <w:rPr>
              <w:rFonts w:cs="Arial"/>
              <w:b/>
              <w:sz w:val="22"/>
              <w:szCs w:val="22"/>
            </w:rPr>
            <w:fldChar w:fldCharType="end"/>
          </w:r>
          <w:r w:rsidRPr="00EA414B">
            <w:rPr>
              <w:rFonts w:cs="Arial"/>
              <w:b/>
              <w:sz w:val="22"/>
              <w:szCs w:val="22"/>
            </w:rPr>
            <w:t xml:space="preserve"> de </w:t>
          </w:r>
          <w:r w:rsidR="00DD0798" w:rsidRPr="00EA414B">
            <w:rPr>
              <w:rFonts w:cs="Arial"/>
              <w:b/>
              <w:sz w:val="22"/>
              <w:szCs w:val="22"/>
            </w:rPr>
            <w:fldChar w:fldCharType="begin"/>
          </w:r>
          <w:r w:rsidRPr="00EA414B">
            <w:rPr>
              <w:rFonts w:cs="Arial"/>
              <w:b/>
              <w:sz w:val="22"/>
              <w:szCs w:val="22"/>
            </w:rPr>
            <w:instrText xml:space="preserve"> NUMPAGES </w:instrText>
          </w:r>
          <w:r w:rsidR="00DD0798" w:rsidRPr="00EA414B">
            <w:rPr>
              <w:rFonts w:cs="Arial"/>
              <w:b/>
              <w:sz w:val="22"/>
              <w:szCs w:val="22"/>
            </w:rPr>
            <w:fldChar w:fldCharType="separate"/>
          </w:r>
          <w:r w:rsidR="00F661BF">
            <w:rPr>
              <w:rFonts w:cs="Arial"/>
              <w:b/>
              <w:noProof/>
              <w:sz w:val="22"/>
              <w:szCs w:val="22"/>
            </w:rPr>
            <w:t>5</w:t>
          </w:r>
          <w:r w:rsidR="00DD0798" w:rsidRPr="00EA414B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:rsidR="00CB5E98" w:rsidRDefault="00CB5E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7C11"/>
    <w:multiLevelType w:val="hybridMultilevel"/>
    <w:tmpl w:val="ABB21A7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C85B7C"/>
    <w:multiLevelType w:val="hybridMultilevel"/>
    <w:tmpl w:val="5814825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2CA639E"/>
    <w:multiLevelType w:val="hybridMultilevel"/>
    <w:tmpl w:val="54F21B8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3B87B4"/>
    <w:multiLevelType w:val="hybridMultilevel"/>
    <w:tmpl w:val="D165EC9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0613E89"/>
    <w:multiLevelType w:val="hybridMultilevel"/>
    <w:tmpl w:val="E1749B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BC"/>
    <w:rsid w:val="0000527E"/>
    <w:rsid w:val="00010815"/>
    <w:rsid w:val="000D19F8"/>
    <w:rsid w:val="00106CE7"/>
    <w:rsid w:val="00196419"/>
    <w:rsid w:val="001D016D"/>
    <w:rsid w:val="00286F20"/>
    <w:rsid w:val="002B5CCA"/>
    <w:rsid w:val="00313DDD"/>
    <w:rsid w:val="003173AB"/>
    <w:rsid w:val="0032082C"/>
    <w:rsid w:val="003712B7"/>
    <w:rsid w:val="003D013E"/>
    <w:rsid w:val="004263AA"/>
    <w:rsid w:val="00482406"/>
    <w:rsid w:val="004C0116"/>
    <w:rsid w:val="004C760F"/>
    <w:rsid w:val="004F222E"/>
    <w:rsid w:val="0050264F"/>
    <w:rsid w:val="005137BC"/>
    <w:rsid w:val="005175AA"/>
    <w:rsid w:val="00530F5D"/>
    <w:rsid w:val="0056567B"/>
    <w:rsid w:val="00594403"/>
    <w:rsid w:val="005B7928"/>
    <w:rsid w:val="005C27DB"/>
    <w:rsid w:val="005C4BD8"/>
    <w:rsid w:val="005C5D45"/>
    <w:rsid w:val="00642A33"/>
    <w:rsid w:val="006B7313"/>
    <w:rsid w:val="006C1BAC"/>
    <w:rsid w:val="00704C63"/>
    <w:rsid w:val="00705010"/>
    <w:rsid w:val="00763BA8"/>
    <w:rsid w:val="007648EF"/>
    <w:rsid w:val="007667EF"/>
    <w:rsid w:val="00787FA7"/>
    <w:rsid w:val="00790D53"/>
    <w:rsid w:val="00794C73"/>
    <w:rsid w:val="00821B95"/>
    <w:rsid w:val="00841595"/>
    <w:rsid w:val="008A04E4"/>
    <w:rsid w:val="008E65E5"/>
    <w:rsid w:val="008F3719"/>
    <w:rsid w:val="00936472"/>
    <w:rsid w:val="0094121E"/>
    <w:rsid w:val="00945C70"/>
    <w:rsid w:val="00985AFD"/>
    <w:rsid w:val="009A524B"/>
    <w:rsid w:val="009F27A9"/>
    <w:rsid w:val="00A14A19"/>
    <w:rsid w:val="00A14E08"/>
    <w:rsid w:val="00A22ACD"/>
    <w:rsid w:val="00A36992"/>
    <w:rsid w:val="00A70BB8"/>
    <w:rsid w:val="00A95516"/>
    <w:rsid w:val="00AA0972"/>
    <w:rsid w:val="00AB282D"/>
    <w:rsid w:val="00AC48D1"/>
    <w:rsid w:val="00AF220A"/>
    <w:rsid w:val="00B158C5"/>
    <w:rsid w:val="00B311E9"/>
    <w:rsid w:val="00B348F8"/>
    <w:rsid w:val="00B461CE"/>
    <w:rsid w:val="00B561E5"/>
    <w:rsid w:val="00B825A7"/>
    <w:rsid w:val="00BA23DA"/>
    <w:rsid w:val="00BE0552"/>
    <w:rsid w:val="00C206DF"/>
    <w:rsid w:val="00C2095A"/>
    <w:rsid w:val="00CA0314"/>
    <w:rsid w:val="00CB5E98"/>
    <w:rsid w:val="00CD48D6"/>
    <w:rsid w:val="00CD7B54"/>
    <w:rsid w:val="00D402BF"/>
    <w:rsid w:val="00D86C1F"/>
    <w:rsid w:val="00DA0DBD"/>
    <w:rsid w:val="00DB783B"/>
    <w:rsid w:val="00DD0798"/>
    <w:rsid w:val="00E006BC"/>
    <w:rsid w:val="00E03701"/>
    <w:rsid w:val="00E064C8"/>
    <w:rsid w:val="00E369AD"/>
    <w:rsid w:val="00E65FF4"/>
    <w:rsid w:val="00EA414B"/>
    <w:rsid w:val="00EA421B"/>
    <w:rsid w:val="00EB7B5C"/>
    <w:rsid w:val="00EE07B5"/>
    <w:rsid w:val="00F0232E"/>
    <w:rsid w:val="00F661BF"/>
    <w:rsid w:val="00F663DE"/>
    <w:rsid w:val="00F97C27"/>
    <w:rsid w:val="00F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2F18510-80F6-40B6-81FC-ABA20CE3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F5D"/>
    <w:rPr>
      <w:rFonts w:ascii="Arial" w:hAnsi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DB783B"/>
    <w:pPr>
      <w:keepNext/>
      <w:spacing w:before="60" w:after="60" w:line="360" w:lineRule="auto"/>
      <w:jc w:val="center"/>
      <w:outlineLvl w:val="3"/>
    </w:pPr>
    <w:rPr>
      <w:rFonts w:cs="Arial"/>
      <w:b/>
      <w:bCs/>
      <w:color w:val="000000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0F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D0798"/>
    <w:rPr>
      <w:rFonts w:ascii="Arial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30F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13DDD"/>
    <w:rPr>
      <w:rFonts w:ascii="Arial" w:hAnsi="Arial" w:cs="Times New Roman"/>
      <w:sz w:val="24"/>
      <w:szCs w:val="24"/>
      <w:lang w:val="es-MX"/>
    </w:rPr>
  </w:style>
  <w:style w:type="paragraph" w:customStyle="1" w:styleId="Default">
    <w:name w:val="Default"/>
    <w:uiPriority w:val="99"/>
    <w:rsid w:val="00530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53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DB783B"/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sisabel</dc:creator>
  <cp:lastModifiedBy>RH-Mary</cp:lastModifiedBy>
  <cp:revision>2</cp:revision>
  <cp:lastPrinted>2014-11-13T16:30:00Z</cp:lastPrinted>
  <dcterms:created xsi:type="dcterms:W3CDTF">2020-01-28T18:51:00Z</dcterms:created>
  <dcterms:modified xsi:type="dcterms:W3CDTF">2020-01-28T18:51:00Z</dcterms:modified>
</cp:coreProperties>
</file>